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6A" w:rsidRPr="00207F90" w:rsidRDefault="00207F90" w:rsidP="00D55797">
      <w:pPr>
        <w:pStyle w:val="NoSpacing"/>
        <w:rPr>
          <w:rFonts w:ascii="Bookman Old Style" w:hAnsi="Bookman Old Style"/>
          <w:b/>
        </w:rPr>
      </w:pPr>
      <w:r>
        <w:rPr>
          <w:rFonts w:ascii="Bookman Old Style" w:hAnsi="Bookman Old Style"/>
        </w:rPr>
        <w:t xml:space="preserve">                                                         </w:t>
      </w:r>
      <w:r w:rsidR="00165B6A" w:rsidRPr="00207F90">
        <w:rPr>
          <w:rFonts w:ascii="Bookman Old Style" w:hAnsi="Bookman Old Style"/>
          <w:b/>
        </w:rPr>
        <w:t>ENGLISH 9</w:t>
      </w:r>
    </w:p>
    <w:p w:rsidR="00F769CE" w:rsidRDefault="00165B6A" w:rsidP="00165B6A">
      <w:pPr>
        <w:pStyle w:val="NoSpacing"/>
        <w:rPr>
          <w:rFonts w:ascii="Bookman Old Style" w:hAnsi="Bookman Old Style"/>
          <w:b/>
        </w:rPr>
      </w:pPr>
      <w:r>
        <w:rPr>
          <w:rFonts w:ascii="Bookman Old Style" w:hAnsi="Bookman Old Style"/>
          <w:b/>
        </w:rPr>
        <w:t xml:space="preserve">             </w:t>
      </w:r>
      <w:r w:rsidR="000D323B">
        <w:rPr>
          <w:rFonts w:ascii="Bookman Old Style" w:hAnsi="Bookman Old Style"/>
          <w:b/>
        </w:rPr>
        <w:t xml:space="preserve">             </w:t>
      </w:r>
      <w:r>
        <w:rPr>
          <w:rFonts w:ascii="Bookman Old Style" w:hAnsi="Bookman Old Style"/>
          <w:b/>
        </w:rPr>
        <w:t xml:space="preserve"> </w:t>
      </w:r>
      <w:r w:rsidR="004F4EF4">
        <w:rPr>
          <w:rFonts w:ascii="Bookman Old Style" w:hAnsi="Bookman Old Style"/>
          <w:b/>
        </w:rPr>
        <w:t>SUMMATIVE TEST 2/ PERFORMANCE TEST 2</w:t>
      </w:r>
    </w:p>
    <w:p w:rsidR="00165B6A" w:rsidRPr="00E47A47" w:rsidRDefault="000D323B" w:rsidP="005A67CA">
      <w:pPr>
        <w:pStyle w:val="NoSpacing"/>
        <w:jc w:val="center"/>
        <w:rPr>
          <w:rFonts w:ascii="Bookman Old Style" w:hAnsi="Bookman Old Style"/>
          <w:b/>
        </w:rPr>
      </w:pPr>
      <w:r>
        <w:rPr>
          <w:rFonts w:ascii="Bookman Old Style" w:hAnsi="Bookman Old Style"/>
          <w:b/>
        </w:rPr>
        <w:t>QUARTER 3</w:t>
      </w:r>
      <w:r w:rsidR="00165B6A">
        <w:rPr>
          <w:rFonts w:ascii="Bookman Old Style" w:hAnsi="Bookman Old Style"/>
          <w:b/>
        </w:rPr>
        <w:t>,</w:t>
      </w:r>
    </w:p>
    <w:p w:rsidR="005A67CA" w:rsidRPr="00E47A47" w:rsidRDefault="00B54351" w:rsidP="00B54351">
      <w:pPr>
        <w:pStyle w:val="NoSpacing"/>
        <w:rPr>
          <w:rFonts w:ascii="Bookman Old Style" w:hAnsi="Bookman Old Style"/>
          <w:b/>
        </w:rPr>
      </w:pPr>
      <w:r>
        <w:rPr>
          <w:rFonts w:ascii="Bookman Old Style" w:hAnsi="Bookman Old Style"/>
        </w:rPr>
        <w:t xml:space="preserve">                      </w:t>
      </w:r>
      <w:r w:rsidR="00A819C9">
        <w:rPr>
          <w:rFonts w:ascii="Bookman Old Style" w:hAnsi="Bookman Old Style"/>
        </w:rPr>
        <w:t xml:space="preserve">                              </w:t>
      </w:r>
      <w:r w:rsidR="004F4EF4">
        <w:rPr>
          <w:rFonts w:ascii="Bookman Old Style" w:hAnsi="Bookman Old Style"/>
          <w:b/>
        </w:rPr>
        <w:t>Weeks 3 and 4</w:t>
      </w:r>
    </w:p>
    <w:p w:rsidR="00F769CE" w:rsidRPr="00E47A47" w:rsidRDefault="004C78B4" w:rsidP="005A67CA">
      <w:pPr>
        <w:pStyle w:val="NoSpacing"/>
        <w:jc w:val="center"/>
        <w:rPr>
          <w:rFonts w:ascii="Bookman Old Style" w:hAnsi="Bookman Old Style"/>
        </w:rPr>
      </w:pPr>
      <w:r>
        <w:rPr>
          <w:rFonts w:ascii="Bookman Old Style" w:hAnsi="Bookman Old Style"/>
        </w:rPr>
        <w:t>School Year 2021-2022</w:t>
      </w:r>
    </w:p>
    <w:p w:rsidR="00F769CE" w:rsidRPr="00E47A47" w:rsidRDefault="00F769CE" w:rsidP="00207F90">
      <w:pPr>
        <w:pStyle w:val="NoSpacing"/>
        <w:rPr>
          <w:rFonts w:ascii="Bookman Old Style" w:hAnsi="Bookman Old Style"/>
        </w:rPr>
      </w:pPr>
    </w:p>
    <w:p w:rsidR="00F769CE" w:rsidRPr="00E47A47" w:rsidRDefault="00F769CE" w:rsidP="00F769CE">
      <w:pPr>
        <w:pStyle w:val="NoSpacing"/>
        <w:rPr>
          <w:rFonts w:ascii="Bookman Old Style" w:hAnsi="Bookman Old Style"/>
        </w:rPr>
      </w:pPr>
      <w:r w:rsidRPr="00E47A47">
        <w:rPr>
          <w:rFonts w:ascii="Bookman Old Style" w:hAnsi="Bookman Old Style"/>
        </w:rPr>
        <w:t>NAME: __</w:t>
      </w:r>
      <w:r w:rsidR="00B54351">
        <w:rPr>
          <w:rFonts w:ascii="Bookman Old Style" w:hAnsi="Bookman Old Style"/>
        </w:rPr>
        <w:t>_____________________________</w:t>
      </w:r>
      <w:r w:rsidR="00B54351">
        <w:rPr>
          <w:rFonts w:ascii="Bookman Old Style" w:hAnsi="Bookman Old Style"/>
        </w:rPr>
        <w:tab/>
      </w:r>
      <w:r w:rsidR="00B54351">
        <w:rPr>
          <w:rFonts w:ascii="Bookman Old Style" w:hAnsi="Bookman Old Style"/>
        </w:rPr>
        <w:tab/>
      </w:r>
      <w:r w:rsidRPr="00E47A47">
        <w:rPr>
          <w:rFonts w:ascii="Bookman Old Style" w:hAnsi="Bookman Old Style"/>
        </w:rPr>
        <w:t>SECTION: ________________</w:t>
      </w:r>
    </w:p>
    <w:p w:rsidR="00B54351" w:rsidRDefault="00B54351" w:rsidP="00F769CE">
      <w:pPr>
        <w:pStyle w:val="NoSpacing"/>
        <w:rPr>
          <w:rFonts w:ascii="Bookman Old Style" w:hAnsi="Bookman Old Style"/>
        </w:rPr>
      </w:pPr>
      <w:r>
        <w:rPr>
          <w:rFonts w:ascii="Bookman Old Style" w:hAnsi="Bookman Old Style"/>
        </w:rPr>
        <w:t>YEAR &amp; SECTION: ___________________            PA</w:t>
      </w:r>
      <w:r w:rsidR="00207F90">
        <w:rPr>
          <w:rFonts w:ascii="Bookman Old Style" w:hAnsi="Bookman Old Style"/>
        </w:rPr>
        <w:t>RENT’S SIGNATURE: __________</w:t>
      </w:r>
    </w:p>
    <w:p w:rsidR="003D7998" w:rsidRDefault="003D7998" w:rsidP="00F769CE">
      <w:pPr>
        <w:pStyle w:val="NoSpacing"/>
        <w:rPr>
          <w:rFonts w:ascii="Bookman Old Style" w:hAnsi="Bookman Old Style"/>
        </w:rPr>
      </w:pPr>
    </w:p>
    <w:p w:rsidR="007B2C26" w:rsidRPr="007B2C26" w:rsidRDefault="007B2C26" w:rsidP="00F769CE">
      <w:pPr>
        <w:pStyle w:val="NoSpacing"/>
        <w:rPr>
          <w:rFonts w:ascii="Bookman Old Style" w:hAnsi="Bookman Old Style"/>
          <w:b/>
        </w:rPr>
      </w:pPr>
      <w:r w:rsidRPr="007B2C26">
        <w:rPr>
          <w:rFonts w:ascii="Bookman Old Style" w:hAnsi="Bookman Old Style"/>
          <w:b/>
        </w:rPr>
        <w:t>Test I</w:t>
      </w:r>
    </w:p>
    <w:p w:rsidR="00F769CE" w:rsidRDefault="00F769CE" w:rsidP="007B2C26">
      <w:pPr>
        <w:pStyle w:val="NoSpacing"/>
        <w:numPr>
          <w:ilvl w:val="0"/>
          <w:numId w:val="7"/>
        </w:numPr>
        <w:rPr>
          <w:rFonts w:ascii="Bookman Old Style" w:hAnsi="Bookman Old Style"/>
        </w:rPr>
      </w:pPr>
      <w:r w:rsidRPr="00CA6CA6">
        <w:rPr>
          <w:rFonts w:ascii="Bookman Old Style" w:hAnsi="Bookman Old Style"/>
          <w:b/>
        </w:rPr>
        <w:t>Directions:</w:t>
      </w:r>
      <w:r w:rsidR="0077153B" w:rsidRPr="00CA6CA6">
        <w:rPr>
          <w:rFonts w:ascii="Bookman Old Style" w:hAnsi="Bookman Old Style"/>
        </w:rPr>
        <w:t xml:space="preserve"> </w:t>
      </w:r>
      <w:r w:rsidR="005A4187">
        <w:rPr>
          <w:rFonts w:ascii="Bookman Old Style" w:hAnsi="Bookman Old Style"/>
        </w:rPr>
        <w:t>Encircle the letter that corresponds to your best answer.</w:t>
      </w:r>
    </w:p>
    <w:p w:rsidR="00875D89" w:rsidRDefault="00875D89" w:rsidP="00875D89">
      <w:pPr>
        <w:pStyle w:val="NoSpacing"/>
        <w:ind w:left="720"/>
        <w:rPr>
          <w:rFonts w:ascii="Bookman Old Style" w:hAnsi="Bookman Old Style"/>
        </w:rPr>
      </w:pPr>
    </w:p>
    <w:p w:rsidR="00182D59" w:rsidRDefault="00182D59" w:rsidP="00182D59">
      <w:pPr>
        <w:pStyle w:val="NoSpacing"/>
        <w:numPr>
          <w:ilvl w:val="0"/>
          <w:numId w:val="16"/>
        </w:numPr>
        <w:rPr>
          <w:rFonts w:ascii="Bookman Old Style" w:hAnsi="Bookman Old Style"/>
        </w:rPr>
      </w:pPr>
      <w:r>
        <w:rPr>
          <w:rFonts w:ascii="Bookman Old Style" w:hAnsi="Bookman Old Style"/>
        </w:rPr>
        <w:t>Which of the following pieces of supporting evidence is irrelevant?</w:t>
      </w:r>
    </w:p>
    <w:p w:rsidR="00182D59" w:rsidRDefault="00182D59" w:rsidP="00182D59">
      <w:pPr>
        <w:pStyle w:val="NoSpacing"/>
        <w:numPr>
          <w:ilvl w:val="0"/>
          <w:numId w:val="18"/>
        </w:numPr>
        <w:rPr>
          <w:rFonts w:ascii="Bookman Old Style" w:hAnsi="Bookman Old Style"/>
        </w:rPr>
      </w:pPr>
      <w:r>
        <w:rPr>
          <w:rFonts w:ascii="Bookman Old Style" w:hAnsi="Bookman Old Style"/>
        </w:rPr>
        <w:t>Collectively Oscar has won 25 trophies in his career.</w:t>
      </w:r>
    </w:p>
    <w:p w:rsidR="00182D59" w:rsidRDefault="00182D59" w:rsidP="00182D59">
      <w:pPr>
        <w:pStyle w:val="NoSpacing"/>
        <w:numPr>
          <w:ilvl w:val="0"/>
          <w:numId w:val="18"/>
        </w:numPr>
        <w:rPr>
          <w:rFonts w:ascii="Bookman Old Style" w:hAnsi="Bookman Old Style"/>
        </w:rPr>
      </w:pPr>
      <w:r>
        <w:rPr>
          <w:rFonts w:ascii="Bookman Old Style" w:hAnsi="Bookman Old Style"/>
        </w:rPr>
        <w:t>Oscar holds the record for most UEFA Champions League (134) and the UEFA European Championship (9)</w:t>
      </w:r>
    </w:p>
    <w:p w:rsidR="00182D59" w:rsidRDefault="00182D59" w:rsidP="00182D59">
      <w:pPr>
        <w:pStyle w:val="NoSpacing"/>
        <w:numPr>
          <w:ilvl w:val="0"/>
          <w:numId w:val="18"/>
        </w:numPr>
        <w:rPr>
          <w:rFonts w:ascii="Bookman Old Style" w:hAnsi="Bookman Old Style"/>
        </w:rPr>
      </w:pPr>
      <w:r>
        <w:rPr>
          <w:rFonts w:ascii="Bookman Old Style" w:hAnsi="Bookman Old Style"/>
        </w:rPr>
        <w:t>Oscar is the captain of Rome’s national football team.</w:t>
      </w:r>
    </w:p>
    <w:p w:rsidR="00182D59" w:rsidRDefault="00182D59" w:rsidP="00182D59">
      <w:pPr>
        <w:pStyle w:val="NoSpacing"/>
        <w:numPr>
          <w:ilvl w:val="0"/>
          <w:numId w:val="18"/>
        </w:numPr>
        <w:rPr>
          <w:rFonts w:ascii="Bookman Old Style" w:hAnsi="Bookman Old Style"/>
        </w:rPr>
      </w:pPr>
      <w:r>
        <w:rPr>
          <w:rFonts w:ascii="Bookman Old Style" w:hAnsi="Bookman Old Style"/>
        </w:rPr>
        <w:t>Oscar is awarded Best Player of All Time in 2020.</w:t>
      </w:r>
    </w:p>
    <w:p w:rsidR="00182D59" w:rsidRDefault="00F77AE9" w:rsidP="00182D59">
      <w:pPr>
        <w:pStyle w:val="NoSpacing"/>
        <w:numPr>
          <w:ilvl w:val="0"/>
          <w:numId w:val="16"/>
        </w:numPr>
        <w:rPr>
          <w:rFonts w:ascii="Bookman Old Style" w:hAnsi="Bookman Old Style"/>
        </w:rPr>
      </w:pPr>
      <w:r>
        <w:rPr>
          <w:rFonts w:ascii="Bookman Old Style" w:hAnsi="Bookman Old Style"/>
        </w:rPr>
        <w:t>When drawing conclusions,</w:t>
      </w:r>
    </w:p>
    <w:p w:rsidR="00F77AE9" w:rsidRDefault="00F77AE9" w:rsidP="00F77AE9">
      <w:pPr>
        <w:pStyle w:val="NoSpacing"/>
        <w:numPr>
          <w:ilvl w:val="0"/>
          <w:numId w:val="22"/>
        </w:numPr>
        <w:rPr>
          <w:rFonts w:ascii="Bookman Old Style" w:hAnsi="Bookman Old Style"/>
        </w:rPr>
      </w:pPr>
      <w:r>
        <w:rPr>
          <w:rFonts w:ascii="Bookman Old Style" w:hAnsi="Bookman Old Style"/>
        </w:rPr>
        <w:t>We use what we know in our heads.</w:t>
      </w:r>
    </w:p>
    <w:p w:rsidR="00F77AE9" w:rsidRDefault="00F77AE9" w:rsidP="00F77AE9">
      <w:pPr>
        <w:pStyle w:val="NoSpacing"/>
        <w:numPr>
          <w:ilvl w:val="0"/>
          <w:numId w:val="22"/>
        </w:numPr>
        <w:rPr>
          <w:rFonts w:ascii="Bookman Old Style" w:hAnsi="Bookman Old Style"/>
        </w:rPr>
      </w:pPr>
      <w:r>
        <w:rPr>
          <w:rFonts w:ascii="Bookman Old Style" w:hAnsi="Bookman Old Style"/>
        </w:rPr>
        <w:t>We utilize what we’ve read in the text.</w:t>
      </w:r>
    </w:p>
    <w:p w:rsidR="00F77AE9" w:rsidRDefault="00F77AE9" w:rsidP="00F77AE9">
      <w:pPr>
        <w:pStyle w:val="NoSpacing"/>
        <w:numPr>
          <w:ilvl w:val="0"/>
          <w:numId w:val="22"/>
        </w:numPr>
        <w:rPr>
          <w:rFonts w:ascii="Bookman Old Style" w:hAnsi="Bookman Old Style"/>
        </w:rPr>
      </w:pPr>
      <w:r>
        <w:rPr>
          <w:rFonts w:ascii="Bookman Old Style" w:hAnsi="Bookman Old Style"/>
        </w:rPr>
        <w:t>Both A and B</w:t>
      </w:r>
    </w:p>
    <w:p w:rsidR="00F77AE9" w:rsidRDefault="00F77AE9" w:rsidP="00F77AE9">
      <w:pPr>
        <w:pStyle w:val="NoSpacing"/>
        <w:numPr>
          <w:ilvl w:val="0"/>
          <w:numId w:val="22"/>
        </w:numPr>
        <w:rPr>
          <w:rFonts w:ascii="Bookman Old Style" w:hAnsi="Bookman Old Style"/>
        </w:rPr>
      </w:pPr>
      <w:r>
        <w:rPr>
          <w:rFonts w:ascii="Bookman Old Style" w:hAnsi="Bookman Old Style"/>
        </w:rPr>
        <w:t>We depend on the information given.</w:t>
      </w:r>
    </w:p>
    <w:p w:rsidR="00F77AE9" w:rsidRDefault="00F77AE9" w:rsidP="00F77AE9">
      <w:pPr>
        <w:pStyle w:val="NoSpacing"/>
        <w:numPr>
          <w:ilvl w:val="0"/>
          <w:numId w:val="16"/>
        </w:numPr>
        <w:rPr>
          <w:rFonts w:ascii="Bookman Old Style" w:hAnsi="Bookman Old Style"/>
        </w:rPr>
      </w:pPr>
      <w:r>
        <w:rPr>
          <w:rFonts w:ascii="Bookman Old Style" w:hAnsi="Bookman Old Style"/>
        </w:rPr>
        <w:t>Which of the following statements clearly defines generalization?</w:t>
      </w:r>
    </w:p>
    <w:p w:rsidR="00F77AE9" w:rsidRDefault="00F77AE9" w:rsidP="00F77AE9">
      <w:pPr>
        <w:pStyle w:val="NoSpacing"/>
        <w:numPr>
          <w:ilvl w:val="0"/>
          <w:numId w:val="23"/>
        </w:numPr>
        <w:rPr>
          <w:rFonts w:ascii="Bookman Old Style" w:hAnsi="Bookman Old Style"/>
        </w:rPr>
      </w:pPr>
      <w:r>
        <w:rPr>
          <w:rFonts w:ascii="Bookman Old Style" w:hAnsi="Bookman Old Style"/>
        </w:rPr>
        <w:t>Generalization is limited in scope and involves specific details.</w:t>
      </w:r>
    </w:p>
    <w:p w:rsidR="00F77AE9" w:rsidRDefault="00F77AE9" w:rsidP="00F77AE9">
      <w:pPr>
        <w:pStyle w:val="NoSpacing"/>
        <w:numPr>
          <w:ilvl w:val="0"/>
          <w:numId w:val="23"/>
        </w:numPr>
        <w:rPr>
          <w:rFonts w:ascii="Bookman Old Style" w:hAnsi="Bookman Old Style"/>
        </w:rPr>
      </w:pPr>
      <w:r>
        <w:rPr>
          <w:rFonts w:ascii="Bookman Old Style" w:hAnsi="Bookman Old Style"/>
        </w:rPr>
        <w:t>Generalization is convincing statements that sums up an idea.</w:t>
      </w:r>
    </w:p>
    <w:p w:rsidR="00F77AE9" w:rsidRDefault="00F77AE9" w:rsidP="00F77AE9">
      <w:pPr>
        <w:pStyle w:val="NoSpacing"/>
        <w:numPr>
          <w:ilvl w:val="0"/>
          <w:numId w:val="23"/>
        </w:numPr>
        <w:rPr>
          <w:rFonts w:ascii="Bookman Old Style" w:hAnsi="Bookman Old Style"/>
        </w:rPr>
      </w:pPr>
      <w:r>
        <w:rPr>
          <w:rFonts w:ascii="Bookman Old Style" w:hAnsi="Bookman Old Style"/>
        </w:rPr>
        <w:t>Generalization is a broad statement about a group of people or things, and it states something they have in common.</w:t>
      </w:r>
    </w:p>
    <w:p w:rsidR="00F77AE9" w:rsidRDefault="00F77AE9" w:rsidP="00F77AE9">
      <w:pPr>
        <w:pStyle w:val="NoSpacing"/>
        <w:numPr>
          <w:ilvl w:val="0"/>
          <w:numId w:val="23"/>
        </w:numPr>
        <w:rPr>
          <w:rFonts w:ascii="Bookman Old Style" w:hAnsi="Bookman Old Style"/>
        </w:rPr>
      </w:pPr>
      <w:r>
        <w:rPr>
          <w:rFonts w:ascii="Bookman Old Style" w:hAnsi="Bookman Old Style"/>
        </w:rPr>
        <w:t>Generalization is a statement supported by irrelevant pieces of evidence.</w:t>
      </w:r>
    </w:p>
    <w:p w:rsidR="00290194" w:rsidRDefault="00290194" w:rsidP="00290194">
      <w:pPr>
        <w:pStyle w:val="NoSpacing"/>
        <w:numPr>
          <w:ilvl w:val="0"/>
          <w:numId w:val="16"/>
        </w:numPr>
        <w:rPr>
          <w:rFonts w:ascii="Bookman Old Style" w:hAnsi="Bookman Old Style"/>
        </w:rPr>
      </w:pPr>
      <w:r>
        <w:rPr>
          <w:rFonts w:ascii="Bookman Old Style" w:hAnsi="Bookman Old Style"/>
        </w:rPr>
        <w:t>Which of the following pieces of supporting evidence is irrelevant?</w:t>
      </w:r>
    </w:p>
    <w:p w:rsidR="00290194" w:rsidRDefault="00290194" w:rsidP="00290194">
      <w:pPr>
        <w:pStyle w:val="NoSpacing"/>
        <w:numPr>
          <w:ilvl w:val="0"/>
          <w:numId w:val="24"/>
        </w:numPr>
        <w:rPr>
          <w:rFonts w:ascii="Bookman Old Style" w:hAnsi="Bookman Old Style"/>
        </w:rPr>
      </w:pPr>
      <w:r>
        <w:rPr>
          <w:rFonts w:ascii="Bookman Old Style" w:hAnsi="Bookman Old Style"/>
        </w:rPr>
        <w:t>Mother had a glass of mango juice at lunch.</w:t>
      </w:r>
    </w:p>
    <w:p w:rsidR="00290194" w:rsidRDefault="00290194" w:rsidP="00290194">
      <w:pPr>
        <w:pStyle w:val="NoSpacing"/>
        <w:numPr>
          <w:ilvl w:val="0"/>
          <w:numId w:val="24"/>
        </w:numPr>
        <w:rPr>
          <w:rFonts w:ascii="Bookman Old Style" w:hAnsi="Bookman Old Style"/>
        </w:rPr>
      </w:pPr>
      <w:r>
        <w:rPr>
          <w:rFonts w:ascii="Bookman Old Style" w:hAnsi="Bookman Old Style"/>
        </w:rPr>
        <w:t>Mother had an orange every breakfast.</w:t>
      </w:r>
    </w:p>
    <w:p w:rsidR="00290194" w:rsidRDefault="00290194" w:rsidP="00290194">
      <w:pPr>
        <w:pStyle w:val="NoSpacing"/>
        <w:numPr>
          <w:ilvl w:val="0"/>
          <w:numId w:val="24"/>
        </w:numPr>
        <w:rPr>
          <w:rFonts w:ascii="Bookman Old Style" w:hAnsi="Bookman Old Style"/>
        </w:rPr>
      </w:pPr>
      <w:r>
        <w:rPr>
          <w:rFonts w:ascii="Bookman Old Style" w:hAnsi="Bookman Old Style"/>
        </w:rPr>
        <w:t>Mother had banana for dinner.</w:t>
      </w:r>
    </w:p>
    <w:p w:rsidR="00290194" w:rsidRDefault="00290194" w:rsidP="00290194">
      <w:pPr>
        <w:pStyle w:val="NoSpacing"/>
        <w:numPr>
          <w:ilvl w:val="0"/>
          <w:numId w:val="24"/>
        </w:numPr>
        <w:rPr>
          <w:rFonts w:ascii="Bookman Old Style" w:hAnsi="Bookman Old Style"/>
        </w:rPr>
      </w:pPr>
      <w:r>
        <w:rPr>
          <w:rFonts w:ascii="Bookman Old Style" w:hAnsi="Bookman Old Style"/>
        </w:rPr>
        <w:t>Mother had walked</w:t>
      </w:r>
      <w:r w:rsidR="009B6CAB">
        <w:rPr>
          <w:rFonts w:ascii="Bookman Old Style" w:hAnsi="Bookman Old Style"/>
        </w:rPr>
        <w:t xml:space="preserve"> 1 block away</w:t>
      </w:r>
      <w:r>
        <w:rPr>
          <w:rFonts w:ascii="Bookman Old Style" w:hAnsi="Bookman Old Style"/>
        </w:rPr>
        <w:t xml:space="preserve"> in going to work.</w:t>
      </w:r>
    </w:p>
    <w:p w:rsidR="00290194" w:rsidRDefault="009B6CAB" w:rsidP="00290194">
      <w:pPr>
        <w:pStyle w:val="NoSpacing"/>
        <w:numPr>
          <w:ilvl w:val="0"/>
          <w:numId w:val="16"/>
        </w:numPr>
        <w:rPr>
          <w:rFonts w:ascii="Bookman Old Style" w:hAnsi="Bookman Old Style"/>
        </w:rPr>
      </w:pPr>
      <w:r>
        <w:rPr>
          <w:rFonts w:ascii="Bookman Old Style" w:hAnsi="Bookman Old Style"/>
        </w:rPr>
        <w:t>Which statement is incorrect?</w:t>
      </w:r>
    </w:p>
    <w:p w:rsidR="009B6CAB" w:rsidRDefault="009B6CAB" w:rsidP="009B6CAB">
      <w:pPr>
        <w:pStyle w:val="NoSpacing"/>
        <w:numPr>
          <w:ilvl w:val="0"/>
          <w:numId w:val="25"/>
        </w:numPr>
        <w:rPr>
          <w:rFonts w:ascii="Bookman Old Style" w:hAnsi="Bookman Old Style"/>
        </w:rPr>
      </w:pPr>
      <w:r>
        <w:rPr>
          <w:rFonts w:ascii="Bookman Old Style" w:hAnsi="Bookman Old Style"/>
        </w:rPr>
        <w:t>Good writers give their readers evidence or supporting details when they make generalizations</w:t>
      </w:r>
    </w:p>
    <w:p w:rsidR="009B6CAB" w:rsidRDefault="009B6CAB" w:rsidP="009B6CAB">
      <w:pPr>
        <w:pStyle w:val="NoSpacing"/>
        <w:numPr>
          <w:ilvl w:val="0"/>
          <w:numId w:val="25"/>
        </w:numPr>
        <w:rPr>
          <w:rFonts w:ascii="Bookman Old Style" w:hAnsi="Bookman Old Style"/>
        </w:rPr>
      </w:pPr>
      <w:r>
        <w:rPr>
          <w:rFonts w:ascii="Bookman Old Style" w:hAnsi="Bookman Old Style"/>
        </w:rPr>
        <w:t>Generalizations can be either be facts or opinions.</w:t>
      </w:r>
    </w:p>
    <w:p w:rsidR="009B6CAB" w:rsidRDefault="009B6CAB" w:rsidP="009B6CAB">
      <w:pPr>
        <w:pStyle w:val="NoSpacing"/>
        <w:numPr>
          <w:ilvl w:val="0"/>
          <w:numId w:val="25"/>
        </w:numPr>
        <w:rPr>
          <w:rFonts w:ascii="Bookman Old Style" w:hAnsi="Bookman Old Style"/>
        </w:rPr>
      </w:pPr>
      <w:r>
        <w:rPr>
          <w:rFonts w:ascii="Bookman Old Style" w:hAnsi="Bookman Old Style"/>
        </w:rPr>
        <w:t>Facts cannot be checked nor proved.</w:t>
      </w:r>
    </w:p>
    <w:p w:rsidR="009B6CAB" w:rsidRDefault="009B6CAB" w:rsidP="009B6CAB">
      <w:pPr>
        <w:pStyle w:val="NoSpacing"/>
        <w:numPr>
          <w:ilvl w:val="0"/>
          <w:numId w:val="25"/>
        </w:numPr>
        <w:rPr>
          <w:rFonts w:ascii="Bookman Old Style" w:hAnsi="Bookman Old Style"/>
        </w:rPr>
      </w:pPr>
      <w:r>
        <w:rPr>
          <w:rFonts w:ascii="Bookman Old Style" w:hAnsi="Bookman Old Style"/>
        </w:rPr>
        <w:t xml:space="preserve">Words such as all, never, </w:t>
      </w:r>
      <w:proofErr w:type="spellStart"/>
      <w:r>
        <w:rPr>
          <w:rFonts w:ascii="Bookman Old Style" w:hAnsi="Bookman Old Style"/>
        </w:rPr>
        <w:t>every</w:t>
      </w:r>
      <w:proofErr w:type="spellEnd"/>
      <w:r>
        <w:rPr>
          <w:rFonts w:ascii="Bookman Old Style" w:hAnsi="Bookman Old Style"/>
        </w:rPr>
        <w:t>, always should be used in making generalizations because they are logically difficult to prove.</w:t>
      </w:r>
    </w:p>
    <w:p w:rsidR="003D7998" w:rsidRDefault="003D7998" w:rsidP="003D7998">
      <w:pPr>
        <w:pStyle w:val="NoSpacing"/>
        <w:ind w:left="1500"/>
        <w:rPr>
          <w:rFonts w:ascii="Bookman Old Style" w:hAnsi="Bookman Old Style"/>
        </w:rPr>
      </w:pPr>
    </w:p>
    <w:p w:rsidR="000F568E" w:rsidRPr="00B3460F" w:rsidRDefault="009B6CAB" w:rsidP="00B3460F">
      <w:pPr>
        <w:pStyle w:val="NoSpacing"/>
        <w:numPr>
          <w:ilvl w:val="0"/>
          <w:numId w:val="7"/>
        </w:numPr>
        <w:rPr>
          <w:rFonts w:ascii="Bookman Old Style" w:hAnsi="Bookman Old Style"/>
          <w:b/>
        </w:rPr>
      </w:pPr>
      <w:r>
        <w:rPr>
          <w:rFonts w:ascii="Bookman Old Style" w:hAnsi="Bookman Old Style"/>
          <w:b/>
        </w:rPr>
        <w:t xml:space="preserve">Directions: </w:t>
      </w:r>
      <w:r w:rsidR="005A4187">
        <w:rPr>
          <w:rFonts w:ascii="Bookman Old Style" w:hAnsi="Bookman Old Style"/>
        </w:rPr>
        <w:t>Read the statements carefully and encircle the letter of your best answer.</w:t>
      </w:r>
    </w:p>
    <w:p w:rsidR="005A4187" w:rsidRDefault="005A4187" w:rsidP="005A4187">
      <w:pPr>
        <w:pStyle w:val="NoSpacing"/>
        <w:numPr>
          <w:ilvl w:val="0"/>
          <w:numId w:val="16"/>
        </w:numPr>
        <w:rPr>
          <w:rFonts w:ascii="Bookman Old Style" w:hAnsi="Bookman Old Style"/>
        </w:rPr>
      </w:pPr>
      <w:r>
        <w:rPr>
          <w:rFonts w:ascii="Bookman Old Style" w:hAnsi="Bookman Old Style"/>
        </w:rPr>
        <w:t xml:space="preserve">It refers to everything that happens as a result of </w:t>
      </w:r>
      <w:r w:rsidR="006211E0">
        <w:rPr>
          <w:rFonts w:ascii="Bookman Old Style" w:hAnsi="Bookman Old Style"/>
        </w:rPr>
        <w:t>t</w:t>
      </w:r>
      <w:r>
        <w:rPr>
          <w:rFonts w:ascii="Bookman Old Style" w:hAnsi="Bookman Old Style"/>
        </w:rPr>
        <w:t>he climax.</w:t>
      </w:r>
    </w:p>
    <w:p w:rsidR="005A4187" w:rsidRDefault="005A4187" w:rsidP="005A4187">
      <w:pPr>
        <w:pStyle w:val="NoSpacing"/>
        <w:numPr>
          <w:ilvl w:val="0"/>
          <w:numId w:val="26"/>
        </w:numPr>
        <w:rPr>
          <w:rFonts w:ascii="Bookman Old Style" w:hAnsi="Bookman Old Style"/>
        </w:rPr>
      </w:pPr>
      <w:r>
        <w:rPr>
          <w:rFonts w:ascii="Bookman Old Style" w:hAnsi="Bookman Old Style"/>
        </w:rPr>
        <w:t>Resolution</w:t>
      </w:r>
      <w:r w:rsidR="006211E0">
        <w:rPr>
          <w:rFonts w:ascii="Bookman Old Style" w:hAnsi="Bookman Old Style"/>
        </w:rPr>
        <w:t xml:space="preserve">                           C. exposition</w:t>
      </w:r>
    </w:p>
    <w:p w:rsidR="00CF764C" w:rsidRPr="00B3460F" w:rsidRDefault="006211E0" w:rsidP="00CF764C">
      <w:pPr>
        <w:pStyle w:val="NoSpacing"/>
        <w:numPr>
          <w:ilvl w:val="0"/>
          <w:numId w:val="26"/>
        </w:numPr>
        <w:rPr>
          <w:rFonts w:ascii="Bookman Old Style" w:hAnsi="Bookman Old Style"/>
        </w:rPr>
      </w:pPr>
      <w:r>
        <w:rPr>
          <w:rFonts w:ascii="Bookman Old Style" w:hAnsi="Bookman Old Style"/>
        </w:rPr>
        <w:t>Rising action                       D. falling action</w:t>
      </w:r>
    </w:p>
    <w:p w:rsidR="006211E0" w:rsidRDefault="00E83781" w:rsidP="006211E0">
      <w:pPr>
        <w:pStyle w:val="NoSpacing"/>
        <w:numPr>
          <w:ilvl w:val="0"/>
          <w:numId w:val="16"/>
        </w:numPr>
        <w:rPr>
          <w:rFonts w:ascii="Bookman Old Style" w:hAnsi="Bookman Old Style"/>
        </w:rPr>
      </w:pPr>
      <w:r>
        <w:rPr>
          <w:rFonts w:ascii="Bookman Old Style" w:hAnsi="Bookman Old Style"/>
        </w:rPr>
        <w:t>It contains the primary character’s names, setting, mood, and time.</w:t>
      </w:r>
    </w:p>
    <w:p w:rsidR="00E83781" w:rsidRDefault="00E83781" w:rsidP="00E83781">
      <w:pPr>
        <w:pStyle w:val="NoSpacing"/>
        <w:numPr>
          <w:ilvl w:val="0"/>
          <w:numId w:val="27"/>
        </w:numPr>
        <w:rPr>
          <w:rFonts w:ascii="Bookman Old Style" w:hAnsi="Bookman Old Style"/>
        </w:rPr>
      </w:pPr>
      <w:r>
        <w:rPr>
          <w:rFonts w:ascii="Bookman Old Style" w:hAnsi="Bookman Old Style"/>
        </w:rPr>
        <w:t>Falling action                      C. Resolution</w:t>
      </w:r>
    </w:p>
    <w:p w:rsidR="003D7998" w:rsidRDefault="00E83781" w:rsidP="003D7998">
      <w:pPr>
        <w:pStyle w:val="NoSpacing"/>
        <w:numPr>
          <w:ilvl w:val="0"/>
          <w:numId w:val="27"/>
        </w:numPr>
        <w:rPr>
          <w:rFonts w:ascii="Bookman Old Style" w:hAnsi="Bookman Old Style"/>
        </w:rPr>
      </w:pPr>
      <w:r>
        <w:rPr>
          <w:rFonts w:ascii="Bookman Old Style" w:hAnsi="Bookman Old Style"/>
        </w:rPr>
        <w:t>Exposition                           D. Rising Action</w:t>
      </w: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B3460F" w:rsidRPr="00B3460F" w:rsidRDefault="00B3460F" w:rsidP="00B3460F">
      <w:pPr>
        <w:pStyle w:val="NoSpacing"/>
        <w:rPr>
          <w:rFonts w:ascii="Bookman Old Style" w:hAnsi="Bookman Old Style"/>
        </w:rPr>
      </w:pPr>
    </w:p>
    <w:p w:rsidR="00E83781" w:rsidRDefault="00E83781" w:rsidP="00E83781">
      <w:pPr>
        <w:pStyle w:val="NoSpacing"/>
        <w:numPr>
          <w:ilvl w:val="0"/>
          <w:numId w:val="16"/>
        </w:numPr>
        <w:rPr>
          <w:rFonts w:ascii="Bookman Old Style" w:hAnsi="Bookman Old Style"/>
        </w:rPr>
      </w:pPr>
      <w:r>
        <w:rPr>
          <w:rFonts w:ascii="Bookman Old Style" w:hAnsi="Bookman Old Style"/>
        </w:rPr>
        <w:t>This is the part of the plot that sets the rest of the plot in motion. Excitement grows as tensions get higher and higher, ultimately leading to the climax of the story.</w:t>
      </w:r>
    </w:p>
    <w:p w:rsidR="00E83781" w:rsidRDefault="00E83781" w:rsidP="00E83781">
      <w:pPr>
        <w:pStyle w:val="NoSpacing"/>
        <w:numPr>
          <w:ilvl w:val="0"/>
          <w:numId w:val="28"/>
        </w:numPr>
        <w:rPr>
          <w:rFonts w:ascii="Bookman Old Style" w:hAnsi="Bookman Old Style"/>
        </w:rPr>
      </w:pPr>
      <w:r>
        <w:rPr>
          <w:rFonts w:ascii="Bookman Old Style" w:hAnsi="Bookman Old Style"/>
        </w:rPr>
        <w:t>Falling Action                      C. Exposition</w:t>
      </w:r>
    </w:p>
    <w:p w:rsidR="00B3460F" w:rsidRDefault="00E83781" w:rsidP="00B3460F">
      <w:pPr>
        <w:pStyle w:val="NoSpacing"/>
        <w:numPr>
          <w:ilvl w:val="0"/>
          <w:numId w:val="28"/>
        </w:numPr>
        <w:rPr>
          <w:rFonts w:ascii="Bookman Old Style" w:hAnsi="Bookman Old Style"/>
        </w:rPr>
      </w:pPr>
      <w:r>
        <w:rPr>
          <w:rFonts w:ascii="Bookman Old Style" w:hAnsi="Bookman Old Style"/>
        </w:rPr>
        <w:t>Rising Action                       D. Resolution</w:t>
      </w: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B3460F" w:rsidRDefault="00B3460F" w:rsidP="00B3460F">
      <w:pPr>
        <w:pStyle w:val="NoSpacing"/>
        <w:rPr>
          <w:rFonts w:ascii="Bookman Old Style" w:hAnsi="Bookman Old Style"/>
        </w:rPr>
      </w:pPr>
    </w:p>
    <w:p w:rsidR="00B3460F" w:rsidRPr="00B3460F" w:rsidRDefault="00B3460F" w:rsidP="00B3460F">
      <w:pPr>
        <w:pStyle w:val="NoSpacing"/>
        <w:rPr>
          <w:rFonts w:ascii="Bookman Old Style" w:hAnsi="Bookman Old Style"/>
        </w:rPr>
      </w:pPr>
    </w:p>
    <w:p w:rsidR="00FA5758" w:rsidRPr="00E05544" w:rsidRDefault="00FA5758" w:rsidP="00E05544">
      <w:pPr>
        <w:pStyle w:val="NoSpacing"/>
        <w:rPr>
          <w:rFonts w:ascii="Bookman Old Style" w:hAnsi="Bookman Old Style"/>
          <w:b/>
        </w:rPr>
      </w:pPr>
    </w:p>
    <w:tbl>
      <w:tblPr>
        <w:tblStyle w:val="TableGrid"/>
        <w:tblW w:w="0" w:type="auto"/>
        <w:tblLook w:val="04A0" w:firstRow="1" w:lastRow="0" w:firstColumn="1" w:lastColumn="0" w:noHBand="0" w:noVBand="1"/>
      </w:tblPr>
      <w:tblGrid>
        <w:gridCol w:w="9017"/>
      </w:tblGrid>
      <w:tr w:rsidR="00FA5758" w:rsidTr="00FA5758">
        <w:tc>
          <w:tcPr>
            <w:tcW w:w="9017" w:type="dxa"/>
          </w:tcPr>
          <w:p w:rsidR="00FE3BE0" w:rsidRDefault="00FE3BE0" w:rsidP="00FE3BE0">
            <w:pPr>
              <w:pStyle w:val="NoSpacing"/>
              <w:rPr>
                <w:rFonts w:ascii="Bookman Old Style" w:hAnsi="Bookman Old Style"/>
              </w:rPr>
            </w:pPr>
          </w:p>
          <w:p w:rsidR="00FA5758" w:rsidRDefault="00FA5758" w:rsidP="00FE3BE0">
            <w:pPr>
              <w:pStyle w:val="NoSpacing"/>
              <w:rPr>
                <w:rFonts w:ascii="Bookman Old Style" w:hAnsi="Bookman Old Style"/>
              </w:rPr>
            </w:pPr>
            <w:r>
              <w:rPr>
                <w:rFonts w:ascii="Bookman Old Style" w:hAnsi="Bookman Old Style"/>
              </w:rPr>
              <w:t>“A wealthy, invalid, sick for 12 years, querulous, self-centered neurotic, Mrs. Stevenson, found herself completely alone in her house at 53 North Sutton Place near the Queen’s borough Bridge”.</w:t>
            </w:r>
          </w:p>
          <w:p w:rsidR="00FA5758" w:rsidRDefault="00FA5758" w:rsidP="00E05544">
            <w:pPr>
              <w:pStyle w:val="NoSpacing"/>
              <w:rPr>
                <w:rFonts w:ascii="Bookman Old Style" w:hAnsi="Bookman Old Style"/>
              </w:rPr>
            </w:pPr>
          </w:p>
        </w:tc>
      </w:tr>
    </w:tbl>
    <w:p w:rsidR="003D7998" w:rsidRDefault="003D7998" w:rsidP="003D7998">
      <w:pPr>
        <w:pStyle w:val="NoSpacing"/>
        <w:ind w:left="720"/>
        <w:rPr>
          <w:rFonts w:ascii="Bookman Old Style" w:hAnsi="Bookman Old Style"/>
        </w:rPr>
      </w:pPr>
    </w:p>
    <w:p w:rsidR="00FE3BE0" w:rsidRDefault="00FE3BE0" w:rsidP="003D7998">
      <w:pPr>
        <w:pStyle w:val="NoSpacing"/>
        <w:numPr>
          <w:ilvl w:val="0"/>
          <w:numId w:val="39"/>
        </w:numPr>
        <w:rPr>
          <w:rFonts w:ascii="Bookman Old Style" w:hAnsi="Bookman Old Style"/>
        </w:rPr>
      </w:pPr>
      <w:r>
        <w:rPr>
          <w:rFonts w:ascii="Bookman Old Style" w:hAnsi="Bookman Old Style"/>
        </w:rPr>
        <w:t>What element of plot is used?</w:t>
      </w:r>
    </w:p>
    <w:p w:rsidR="00FE3BE0" w:rsidRDefault="00FE3BE0" w:rsidP="00FE3BE0">
      <w:pPr>
        <w:pStyle w:val="NoSpacing"/>
        <w:numPr>
          <w:ilvl w:val="0"/>
          <w:numId w:val="34"/>
        </w:numPr>
        <w:rPr>
          <w:rFonts w:ascii="Bookman Old Style" w:hAnsi="Bookman Old Style"/>
        </w:rPr>
      </w:pPr>
      <w:r>
        <w:rPr>
          <w:rFonts w:ascii="Bookman Old Style" w:hAnsi="Bookman Old Style"/>
        </w:rPr>
        <w:t>Resolution                                  C. Exposition</w:t>
      </w:r>
    </w:p>
    <w:p w:rsidR="00FE3BE0" w:rsidRDefault="00FE3BE0" w:rsidP="00FE3BE0">
      <w:pPr>
        <w:pStyle w:val="NoSpacing"/>
        <w:numPr>
          <w:ilvl w:val="0"/>
          <w:numId w:val="34"/>
        </w:numPr>
        <w:rPr>
          <w:rFonts w:ascii="Bookman Old Style" w:hAnsi="Bookman Old Style"/>
        </w:rPr>
      </w:pPr>
      <w:r>
        <w:rPr>
          <w:rFonts w:ascii="Bookman Old Style" w:hAnsi="Bookman Old Style"/>
        </w:rPr>
        <w:t>Rising Action                              D. Climax</w:t>
      </w:r>
    </w:p>
    <w:p w:rsidR="00FE3BE0" w:rsidRDefault="00FE3BE0" w:rsidP="00FE3BE0">
      <w:pPr>
        <w:pStyle w:val="NoSpacing"/>
        <w:ind w:left="1080"/>
        <w:rPr>
          <w:rFonts w:ascii="Bookman Old Style" w:hAnsi="Bookman Old Style"/>
        </w:rPr>
      </w:pPr>
    </w:p>
    <w:tbl>
      <w:tblPr>
        <w:tblStyle w:val="TableGrid"/>
        <w:tblW w:w="0" w:type="auto"/>
        <w:tblLook w:val="04A0" w:firstRow="1" w:lastRow="0" w:firstColumn="1" w:lastColumn="0" w:noHBand="0" w:noVBand="1"/>
      </w:tblPr>
      <w:tblGrid>
        <w:gridCol w:w="9017"/>
      </w:tblGrid>
      <w:tr w:rsidR="00FE3BE0" w:rsidTr="00FE3BE0">
        <w:tc>
          <w:tcPr>
            <w:tcW w:w="9017" w:type="dxa"/>
          </w:tcPr>
          <w:p w:rsidR="00FE3BE0" w:rsidRDefault="00FE3BE0" w:rsidP="00FE3BE0">
            <w:pPr>
              <w:pStyle w:val="NoSpacing"/>
              <w:rPr>
                <w:rFonts w:ascii="Bookman Old Style" w:hAnsi="Bookman Old Style"/>
              </w:rPr>
            </w:pPr>
            <w:r>
              <w:rPr>
                <w:rFonts w:ascii="Bookman Old Style" w:hAnsi="Bookman Old Style"/>
              </w:rPr>
              <w:t>“While she was still speaking to the woman in the hospital, she heard a click on her phone; she was scared that someone was in the house. She dialed the operator and spoke in a suffocated voice that the operator asked her to speak louder. She told the operator that someone was in the house4 downstairs who was going to murder her…she screamed, “Give me the police department.”</w:t>
            </w:r>
          </w:p>
        </w:tc>
      </w:tr>
    </w:tbl>
    <w:p w:rsidR="003D7998" w:rsidRDefault="003D7998" w:rsidP="003D7998">
      <w:pPr>
        <w:pStyle w:val="NoSpacing"/>
        <w:ind w:left="360"/>
        <w:rPr>
          <w:rFonts w:ascii="Bookman Old Style" w:hAnsi="Bookman Old Style"/>
        </w:rPr>
      </w:pPr>
    </w:p>
    <w:p w:rsidR="00FE3BE0" w:rsidRDefault="00FE3BE0" w:rsidP="003D7998">
      <w:pPr>
        <w:pStyle w:val="NoSpacing"/>
        <w:ind w:left="360"/>
        <w:rPr>
          <w:rFonts w:ascii="Bookman Old Style" w:hAnsi="Bookman Old Style"/>
        </w:rPr>
      </w:pPr>
      <w:r>
        <w:rPr>
          <w:rFonts w:ascii="Bookman Old Style" w:hAnsi="Bookman Old Style"/>
        </w:rPr>
        <w:t>What element of plot is used?</w:t>
      </w:r>
    </w:p>
    <w:p w:rsidR="00FE3BE0" w:rsidRDefault="00FE3BE0" w:rsidP="00FE3BE0">
      <w:pPr>
        <w:pStyle w:val="NoSpacing"/>
        <w:numPr>
          <w:ilvl w:val="0"/>
          <w:numId w:val="35"/>
        </w:numPr>
        <w:rPr>
          <w:rFonts w:ascii="Bookman Old Style" w:hAnsi="Bookman Old Style"/>
        </w:rPr>
      </w:pPr>
      <w:r>
        <w:rPr>
          <w:rFonts w:ascii="Bookman Old Style" w:hAnsi="Bookman Old Style"/>
        </w:rPr>
        <w:t>Resolution                                 C. Exposition</w:t>
      </w:r>
    </w:p>
    <w:p w:rsidR="00FE3BE0" w:rsidRDefault="00FE3BE0" w:rsidP="00FE3BE0">
      <w:pPr>
        <w:pStyle w:val="NoSpacing"/>
        <w:numPr>
          <w:ilvl w:val="0"/>
          <w:numId w:val="35"/>
        </w:numPr>
        <w:rPr>
          <w:rFonts w:ascii="Bookman Old Style" w:hAnsi="Bookman Old Style"/>
        </w:rPr>
      </w:pPr>
      <w:r>
        <w:rPr>
          <w:rFonts w:ascii="Bookman Old Style" w:hAnsi="Bookman Old Style"/>
        </w:rPr>
        <w:t>Rising Action                             D. Climax</w:t>
      </w:r>
    </w:p>
    <w:p w:rsidR="00FE3BE0" w:rsidRPr="00FE3BE0" w:rsidRDefault="00FE3BE0" w:rsidP="00FE3BE0">
      <w:pPr>
        <w:pStyle w:val="NoSpacing"/>
        <w:rPr>
          <w:rFonts w:ascii="Bookman Old Style" w:hAnsi="Bookman Old Style"/>
        </w:rPr>
      </w:pPr>
      <w:r>
        <w:rPr>
          <w:rFonts w:ascii="Bookman Old Style" w:hAnsi="Bookman Old Style"/>
        </w:rPr>
        <w:t xml:space="preserve">                                  </w:t>
      </w:r>
    </w:p>
    <w:p w:rsidR="00FE3BE0" w:rsidRDefault="00424376" w:rsidP="00424376">
      <w:pPr>
        <w:pStyle w:val="NoSpacing"/>
        <w:rPr>
          <w:rFonts w:ascii="Bookman Old Style" w:hAnsi="Bookman Old Style"/>
          <w:b/>
        </w:rPr>
      </w:pPr>
      <w:r>
        <w:rPr>
          <w:rFonts w:ascii="Bookman Old Style" w:hAnsi="Bookman Old Style"/>
          <w:b/>
        </w:rPr>
        <w:t xml:space="preserve">Test II. Performance Task </w:t>
      </w:r>
    </w:p>
    <w:p w:rsidR="00424376" w:rsidRDefault="00424376" w:rsidP="00424376">
      <w:pPr>
        <w:pStyle w:val="NoSpacing"/>
        <w:rPr>
          <w:rFonts w:ascii="Bookman Old Style" w:hAnsi="Bookman Old Style"/>
          <w:b/>
        </w:rPr>
      </w:pPr>
      <w:r>
        <w:rPr>
          <w:rFonts w:ascii="Bookman Old Style" w:hAnsi="Bookman Old Style"/>
          <w:b/>
        </w:rPr>
        <w:t xml:space="preserve">Directions: </w:t>
      </w:r>
    </w:p>
    <w:p w:rsidR="003D7998" w:rsidRDefault="003D7998" w:rsidP="00424376">
      <w:pPr>
        <w:pStyle w:val="NoSpacing"/>
        <w:rPr>
          <w:rFonts w:ascii="Bookman Old Style" w:hAnsi="Bookman Old Style"/>
          <w:b/>
        </w:rPr>
      </w:pPr>
    </w:p>
    <w:p w:rsidR="00424376" w:rsidRDefault="00424376" w:rsidP="00424376">
      <w:pPr>
        <w:pStyle w:val="NoSpacing"/>
        <w:numPr>
          <w:ilvl w:val="0"/>
          <w:numId w:val="38"/>
        </w:numPr>
        <w:rPr>
          <w:rFonts w:ascii="Bookman Old Style" w:hAnsi="Bookman Old Style"/>
        </w:rPr>
      </w:pPr>
      <w:r>
        <w:rPr>
          <w:rFonts w:ascii="Bookman Old Style" w:hAnsi="Bookman Old Style"/>
        </w:rPr>
        <w:t xml:space="preserve">Read again the synopsis entitled, “Sorry, Wrong Number” found in Module 3 pages 3-4. </w:t>
      </w:r>
    </w:p>
    <w:p w:rsidR="00424376" w:rsidRDefault="00424376" w:rsidP="00424376">
      <w:pPr>
        <w:pStyle w:val="NoSpacing"/>
        <w:numPr>
          <w:ilvl w:val="0"/>
          <w:numId w:val="38"/>
        </w:numPr>
        <w:rPr>
          <w:rFonts w:ascii="Bookman Old Style" w:hAnsi="Bookman Old Style"/>
        </w:rPr>
      </w:pPr>
      <w:r>
        <w:rPr>
          <w:rFonts w:ascii="Bookman Old Style" w:hAnsi="Bookman Old Style"/>
        </w:rPr>
        <w:t>Give the following element</w:t>
      </w:r>
      <w:r w:rsidR="000F568E">
        <w:rPr>
          <w:rFonts w:ascii="Bookman Old Style" w:hAnsi="Bookman Old Style"/>
        </w:rPr>
        <w:t>s</w:t>
      </w:r>
      <w:r>
        <w:rPr>
          <w:rFonts w:ascii="Bookman Old Style" w:hAnsi="Bookman Old Style"/>
        </w:rPr>
        <w:t xml:space="preserve"> of plot. </w:t>
      </w:r>
    </w:p>
    <w:p w:rsidR="00424376" w:rsidRDefault="00424376" w:rsidP="00424376">
      <w:pPr>
        <w:pStyle w:val="NoSpacing"/>
        <w:numPr>
          <w:ilvl w:val="0"/>
          <w:numId w:val="38"/>
        </w:numPr>
        <w:rPr>
          <w:rFonts w:ascii="Bookman Old Style" w:hAnsi="Bookman Old Style"/>
        </w:rPr>
      </w:pPr>
      <w:r>
        <w:rPr>
          <w:rFonts w:ascii="Bookman Old Style" w:hAnsi="Bookman Old Style"/>
        </w:rPr>
        <w:t xml:space="preserve">You can view the link given on p. 4 to have a full </w:t>
      </w:r>
      <w:r w:rsidR="003D7998">
        <w:rPr>
          <w:rFonts w:ascii="Bookman Old Style" w:hAnsi="Bookman Old Style"/>
        </w:rPr>
        <w:t>coverage of the story.</w:t>
      </w:r>
    </w:p>
    <w:p w:rsidR="003D7998" w:rsidRDefault="003D7998" w:rsidP="00424376">
      <w:pPr>
        <w:pStyle w:val="NoSpacing"/>
        <w:numPr>
          <w:ilvl w:val="0"/>
          <w:numId w:val="38"/>
        </w:numPr>
        <w:rPr>
          <w:rFonts w:ascii="Bookman Old Style" w:hAnsi="Bookman Old Style"/>
        </w:rPr>
      </w:pPr>
      <w:r>
        <w:rPr>
          <w:rFonts w:ascii="Bookman Old Style" w:hAnsi="Bookman Old Style"/>
        </w:rPr>
        <w:t>Write your answer on a separate sheet of paper.</w:t>
      </w:r>
    </w:p>
    <w:p w:rsidR="003D7998" w:rsidRDefault="003D7998" w:rsidP="003D7998">
      <w:pPr>
        <w:pStyle w:val="NoSpacing"/>
        <w:ind w:left="720"/>
        <w:rPr>
          <w:rFonts w:ascii="Bookman Old Style" w:hAnsi="Bookman Old Style"/>
        </w:rPr>
      </w:pPr>
    </w:p>
    <w:p w:rsidR="00424376" w:rsidRDefault="00424376" w:rsidP="00424376">
      <w:pPr>
        <w:pStyle w:val="NoSpacing"/>
        <w:rPr>
          <w:rFonts w:ascii="Bookman Old Style" w:hAnsi="Bookman Old Style"/>
        </w:rPr>
      </w:pPr>
      <w:r>
        <w:rPr>
          <w:rFonts w:ascii="Bookman Old Style" w:hAnsi="Bookman Old Style"/>
        </w:rPr>
        <w:t xml:space="preserve">     </w:t>
      </w:r>
    </w:p>
    <w:tbl>
      <w:tblPr>
        <w:tblStyle w:val="TableGrid"/>
        <w:tblW w:w="0" w:type="auto"/>
        <w:tblLook w:val="04A0" w:firstRow="1" w:lastRow="0" w:firstColumn="1" w:lastColumn="0" w:noHBand="0" w:noVBand="1"/>
      </w:tblPr>
      <w:tblGrid>
        <w:gridCol w:w="4508"/>
        <w:gridCol w:w="4509"/>
      </w:tblGrid>
      <w:tr w:rsidR="00424376" w:rsidTr="00424376">
        <w:tc>
          <w:tcPr>
            <w:tcW w:w="4508" w:type="dxa"/>
          </w:tcPr>
          <w:p w:rsidR="00424376" w:rsidRDefault="003D7998" w:rsidP="00424376">
            <w:pPr>
              <w:pStyle w:val="NoSpacing"/>
              <w:rPr>
                <w:rFonts w:ascii="Bookman Old Style" w:hAnsi="Bookman Old Style"/>
              </w:rPr>
            </w:pPr>
            <w:r>
              <w:rPr>
                <w:rFonts w:ascii="Bookman Old Style" w:hAnsi="Bookman Old Style"/>
              </w:rPr>
              <w:t xml:space="preserve">                 </w:t>
            </w:r>
            <w:r w:rsidR="00424376">
              <w:rPr>
                <w:rFonts w:ascii="Bookman Old Style" w:hAnsi="Bookman Old Style"/>
              </w:rPr>
              <w:t>Element of Plot</w:t>
            </w:r>
          </w:p>
        </w:tc>
        <w:tc>
          <w:tcPr>
            <w:tcW w:w="4509" w:type="dxa"/>
          </w:tcPr>
          <w:p w:rsidR="00424376" w:rsidRDefault="003D7998" w:rsidP="00424376">
            <w:pPr>
              <w:pStyle w:val="NoSpacing"/>
              <w:rPr>
                <w:rFonts w:ascii="Bookman Old Style" w:hAnsi="Bookman Old Style"/>
              </w:rPr>
            </w:pPr>
            <w:r>
              <w:rPr>
                <w:rFonts w:ascii="Bookman Old Style" w:hAnsi="Bookman Old Style"/>
              </w:rPr>
              <w:t xml:space="preserve">                   </w:t>
            </w:r>
            <w:r w:rsidR="00424376">
              <w:rPr>
                <w:rFonts w:ascii="Bookman Old Style" w:hAnsi="Bookman Old Style"/>
              </w:rPr>
              <w:t>Part of the story</w:t>
            </w:r>
          </w:p>
        </w:tc>
      </w:tr>
      <w:tr w:rsidR="00424376" w:rsidTr="00424376">
        <w:tc>
          <w:tcPr>
            <w:tcW w:w="4508" w:type="dxa"/>
          </w:tcPr>
          <w:p w:rsidR="003D7998" w:rsidRDefault="003D7998" w:rsidP="003D7998">
            <w:pPr>
              <w:pStyle w:val="NoSpacing"/>
              <w:ind w:left="720"/>
              <w:rPr>
                <w:rFonts w:ascii="Bookman Old Style" w:hAnsi="Bookman Old Style"/>
              </w:rPr>
            </w:pPr>
          </w:p>
          <w:p w:rsidR="00424376" w:rsidRDefault="00424376" w:rsidP="003D7998">
            <w:pPr>
              <w:pStyle w:val="NoSpacing"/>
              <w:numPr>
                <w:ilvl w:val="0"/>
                <w:numId w:val="40"/>
              </w:numPr>
              <w:rPr>
                <w:rFonts w:ascii="Bookman Old Style" w:hAnsi="Bookman Old Style"/>
              </w:rPr>
            </w:pPr>
            <w:r>
              <w:rPr>
                <w:rFonts w:ascii="Bookman Old Style" w:hAnsi="Bookman Old Style"/>
              </w:rPr>
              <w:t>Exposition</w:t>
            </w:r>
          </w:p>
        </w:tc>
        <w:tc>
          <w:tcPr>
            <w:tcW w:w="4509" w:type="dxa"/>
          </w:tcPr>
          <w:p w:rsidR="00424376" w:rsidRDefault="00424376" w:rsidP="00424376">
            <w:pPr>
              <w:pStyle w:val="NoSpacing"/>
              <w:rPr>
                <w:rFonts w:ascii="Bookman Old Style" w:hAnsi="Bookman Old Style"/>
              </w:rPr>
            </w:pPr>
          </w:p>
        </w:tc>
      </w:tr>
      <w:tr w:rsidR="00424376" w:rsidTr="00424376">
        <w:tc>
          <w:tcPr>
            <w:tcW w:w="4508" w:type="dxa"/>
          </w:tcPr>
          <w:p w:rsidR="003D7998" w:rsidRDefault="003D7998" w:rsidP="003D7998">
            <w:pPr>
              <w:pStyle w:val="NoSpacing"/>
              <w:ind w:left="720"/>
              <w:rPr>
                <w:rFonts w:ascii="Bookman Old Style" w:hAnsi="Bookman Old Style"/>
              </w:rPr>
            </w:pPr>
          </w:p>
          <w:p w:rsidR="00424376" w:rsidRDefault="00424376" w:rsidP="003D7998">
            <w:pPr>
              <w:pStyle w:val="NoSpacing"/>
              <w:numPr>
                <w:ilvl w:val="0"/>
                <w:numId w:val="40"/>
              </w:numPr>
              <w:rPr>
                <w:rFonts w:ascii="Bookman Old Style" w:hAnsi="Bookman Old Style"/>
              </w:rPr>
            </w:pPr>
            <w:r>
              <w:rPr>
                <w:rFonts w:ascii="Bookman Old Style" w:hAnsi="Bookman Old Style"/>
              </w:rPr>
              <w:t>Rising Action which reveals the conflict</w:t>
            </w:r>
          </w:p>
        </w:tc>
        <w:tc>
          <w:tcPr>
            <w:tcW w:w="4509" w:type="dxa"/>
          </w:tcPr>
          <w:p w:rsidR="00424376" w:rsidRDefault="00424376" w:rsidP="00424376">
            <w:pPr>
              <w:pStyle w:val="NoSpacing"/>
              <w:rPr>
                <w:rFonts w:ascii="Bookman Old Style" w:hAnsi="Bookman Old Style"/>
              </w:rPr>
            </w:pPr>
          </w:p>
        </w:tc>
      </w:tr>
      <w:tr w:rsidR="00424376" w:rsidTr="00424376">
        <w:tc>
          <w:tcPr>
            <w:tcW w:w="4508" w:type="dxa"/>
          </w:tcPr>
          <w:p w:rsidR="003D7998" w:rsidRDefault="003D7998" w:rsidP="003D7998">
            <w:pPr>
              <w:pStyle w:val="NoSpacing"/>
              <w:ind w:left="720"/>
              <w:rPr>
                <w:rFonts w:ascii="Bookman Old Style" w:hAnsi="Bookman Old Style"/>
              </w:rPr>
            </w:pPr>
          </w:p>
          <w:p w:rsidR="00424376" w:rsidRDefault="003D7998" w:rsidP="003D7998">
            <w:pPr>
              <w:pStyle w:val="NoSpacing"/>
              <w:numPr>
                <w:ilvl w:val="0"/>
                <w:numId w:val="40"/>
              </w:numPr>
              <w:rPr>
                <w:rFonts w:ascii="Bookman Old Style" w:hAnsi="Bookman Old Style"/>
              </w:rPr>
            </w:pPr>
            <w:r>
              <w:rPr>
                <w:rFonts w:ascii="Bookman Old Style" w:hAnsi="Bookman Old Style"/>
              </w:rPr>
              <w:t>The climax or turning point</w:t>
            </w:r>
          </w:p>
        </w:tc>
        <w:tc>
          <w:tcPr>
            <w:tcW w:w="4509" w:type="dxa"/>
          </w:tcPr>
          <w:p w:rsidR="00424376" w:rsidRDefault="00424376" w:rsidP="00424376">
            <w:pPr>
              <w:pStyle w:val="NoSpacing"/>
              <w:rPr>
                <w:rFonts w:ascii="Bookman Old Style" w:hAnsi="Bookman Old Style"/>
              </w:rPr>
            </w:pPr>
          </w:p>
        </w:tc>
      </w:tr>
      <w:tr w:rsidR="00424376" w:rsidTr="00424376">
        <w:tc>
          <w:tcPr>
            <w:tcW w:w="4508" w:type="dxa"/>
          </w:tcPr>
          <w:p w:rsidR="003D7998" w:rsidRDefault="003D7998" w:rsidP="003D7998">
            <w:pPr>
              <w:pStyle w:val="NoSpacing"/>
              <w:ind w:left="720"/>
              <w:rPr>
                <w:rFonts w:ascii="Bookman Old Style" w:hAnsi="Bookman Old Style"/>
              </w:rPr>
            </w:pPr>
          </w:p>
          <w:p w:rsidR="00424376" w:rsidRDefault="003D7998" w:rsidP="003D7998">
            <w:pPr>
              <w:pStyle w:val="NoSpacing"/>
              <w:numPr>
                <w:ilvl w:val="0"/>
                <w:numId w:val="40"/>
              </w:numPr>
              <w:rPr>
                <w:rFonts w:ascii="Bookman Old Style" w:hAnsi="Bookman Old Style"/>
              </w:rPr>
            </w:pPr>
            <w:r>
              <w:rPr>
                <w:rFonts w:ascii="Bookman Old Style" w:hAnsi="Bookman Old Style"/>
              </w:rPr>
              <w:t>Falling Action</w:t>
            </w:r>
          </w:p>
        </w:tc>
        <w:tc>
          <w:tcPr>
            <w:tcW w:w="4509" w:type="dxa"/>
          </w:tcPr>
          <w:p w:rsidR="00424376" w:rsidRDefault="00424376" w:rsidP="00424376">
            <w:pPr>
              <w:pStyle w:val="NoSpacing"/>
              <w:rPr>
                <w:rFonts w:ascii="Bookman Old Style" w:hAnsi="Bookman Old Style"/>
              </w:rPr>
            </w:pPr>
          </w:p>
        </w:tc>
      </w:tr>
    </w:tbl>
    <w:p w:rsidR="00CF764C" w:rsidRDefault="00CF764C" w:rsidP="00A819C9">
      <w:pPr>
        <w:pStyle w:val="NoSpacing"/>
        <w:rPr>
          <w:rFonts w:ascii="Bookman Old Style" w:hAnsi="Bookman Old Style"/>
        </w:rPr>
      </w:pPr>
    </w:p>
    <w:p w:rsidR="00A819C9" w:rsidRPr="000F568E" w:rsidRDefault="00CF764C" w:rsidP="00A819C9">
      <w:pPr>
        <w:pStyle w:val="NoSpacing"/>
        <w:rPr>
          <w:rFonts w:ascii="Bookman Old Style" w:hAnsi="Bookman Old Style"/>
          <w:b/>
        </w:rPr>
      </w:pPr>
      <w:r>
        <w:rPr>
          <w:rFonts w:ascii="Bookman Old Style" w:hAnsi="Bookman Old Style"/>
        </w:rPr>
        <w:t xml:space="preserve">                                                     </w:t>
      </w:r>
      <w:r w:rsidR="000F568E">
        <w:rPr>
          <w:rFonts w:ascii="Bookman Old Style" w:hAnsi="Bookman Old Style"/>
        </w:rPr>
        <w:t xml:space="preserve">      </w:t>
      </w:r>
      <w:r w:rsidR="000F568E">
        <w:rPr>
          <w:rFonts w:ascii="Bookman Old Style" w:hAnsi="Bookman Old Style"/>
          <w:b/>
        </w:rPr>
        <w:t>E N D</w:t>
      </w:r>
    </w:p>
    <w:p w:rsidR="007B2C26" w:rsidRDefault="007B2C26" w:rsidP="00746C5B">
      <w:pPr>
        <w:pStyle w:val="NoSpacing"/>
        <w:rPr>
          <w:rFonts w:ascii="Bookman Old Style" w:hAnsi="Bookman Old Style"/>
        </w:rPr>
      </w:pPr>
    </w:p>
    <w:p w:rsidR="007B2C26" w:rsidRDefault="007B2C26" w:rsidP="00746C5B">
      <w:pPr>
        <w:pStyle w:val="NoSpacing"/>
        <w:rPr>
          <w:rFonts w:ascii="Bookman Old Style" w:hAnsi="Bookman Old Style"/>
        </w:rPr>
      </w:pPr>
    </w:p>
    <w:p w:rsidR="003D7998" w:rsidRDefault="003D7998" w:rsidP="00746C5B">
      <w:pPr>
        <w:pStyle w:val="NoSpacing"/>
        <w:rPr>
          <w:rFonts w:ascii="Bookman Old Style" w:hAnsi="Bookman Old Style"/>
        </w:rPr>
      </w:pPr>
    </w:p>
    <w:p w:rsidR="00C47434" w:rsidRPr="00E47A47" w:rsidRDefault="00C47434" w:rsidP="00746C5B">
      <w:pPr>
        <w:pStyle w:val="NoSpacing"/>
        <w:rPr>
          <w:rFonts w:ascii="Bookman Old Style" w:hAnsi="Bookman Old Style"/>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bookmarkStart w:id="0" w:name="_GoBack"/>
      <w:bookmarkEnd w:id="0"/>
    </w:p>
    <w:p w:rsidR="00B3460F" w:rsidRDefault="00B3460F" w:rsidP="00746C5B">
      <w:pPr>
        <w:pStyle w:val="NoSpacing"/>
        <w:rPr>
          <w:rFonts w:ascii="Bookman Old Style" w:hAnsi="Bookman Old Style"/>
          <w:b/>
        </w:rPr>
      </w:pPr>
    </w:p>
    <w:p w:rsidR="00B3460F" w:rsidRDefault="00B3460F" w:rsidP="00746C5B">
      <w:pPr>
        <w:pStyle w:val="NoSpacing"/>
        <w:rPr>
          <w:rFonts w:ascii="Bookman Old Style" w:hAnsi="Bookman Old Style"/>
          <w:b/>
        </w:rPr>
      </w:pPr>
    </w:p>
    <w:p w:rsidR="00165B6A" w:rsidRPr="00695737" w:rsidRDefault="00746C5B" w:rsidP="00746C5B">
      <w:pPr>
        <w:pStyle w:val="NoSpacing"/>
        <w:rPr>
          <w:rFonts w:ascii="Bookman Old Style" w:hAnsi="Bookman Old Style"/>
          <w:b/>
        </w:rPr>
      </w:pPr>
      <w:r w:rsidRPr="00067223">
        <w:rPr>
          <w:rFonts w:ascii="Bookman Old Style" w:hAnsi="Bookman Old Style"/>
          <w:b/>
        </w:rPr>
        <w:t>Prepared by:</w:t>
      </w:r>
      <w:r w:rsidR="00067223" w:rsidRPr="00067223">
        <w:rPr>
          <w:rFonts w:ascii="Bookman Old Style" w:hAnsi="Bookman Old Style"/>
          <w:b/>
        </w:rPr>
        <w:t xml:space="preserve">                          </w:t>
      </w:r>
      <w:r w:rsidR="00695737">
        <w:rPr>
          <w:rFonts w:ascii="Bookman Old Style" w:hAnsi="Bookman Old Style"/>
          <w:b/>
        </w:rPr>
        <w:t xml:space="preserve">                            </w:t>
      </w:r>
    </w:p>
    <w:p w:rsidR="00695737" w:rsidRDefault="000A713D" w:rsidP="00746C5B">
      <w:pPr>
        <w:pStyle w:val="NoSpacing"/>
        <w:rPr>
          <w:rFonts w:ascii="Bookman Old Style" w:hAnsi="Bookman Old Style"/>
          <w:b/>
        </w:rPr>
      </w:pPr>
      <w:r>
        <w:rPr>
          <w:rFonts w:ascii="Bookman Old Style" w:hAnsi="Bookman Old Style"/>
          <w:b/>
        </w:rPr>
        <w:t>VIVINA D. FETALVERO</w:t>
      </w:r>
    </w:p>
    <w:p w:rsidR="00067223" w:rsidRPr="00695737" w:rsidRDefault="00067223" w:rsidP="00746C5B">
      <w:pPr>
        <w:pStyle w:val="NoSpacing"/>
        <w:rPr>
          <w:rFonts w:ascii="Bookman Old Style" w:hAnsi="Bookman Old Style"/>
          <w:b/>
        </w:rPr>
      </w:pPr>
      <w:r>
        <w:rPr>
          <w:rFonts w:ascii="Bookman Old Style" w:hAnsi="Bookman Old Style"/>
        </w:rPr>
        <w:t>SST-III, English Department</w:t>
      </w:r>
    </w:p>
    <w:p w:rsidR="00165B6A" w:rsidRDefault="00165B6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420FFA" w:rsidRDefault="00420FFA" w:rsidP="00746C5B">
      <w:pPr>
        <w:pStyle w:val="NoSpacing"/>
        <w:rPr>
          <w:rFonts w:ascii="Bookman Old Style" w:hAnsi="Bookman Old Style"/>
        </w:rPr>
      </w:pPr>
    </w:p>
    <w:p w:rsidR="00067223" w:rsidRPr="00067223" w:rsidRDefault="00067223" w:rsidP="00746C5B">
      <w:pPr>
        <w:pStyle w:val="NoSpacing"/>
        <w:rPr>
          <w:rFonts w:ascii="Bookman Old Style" w:hAnsi="Bookman Old Style"/>
          <w:b/>
        </w:rPr>
      </w:pPr>
      <w:r w:rsidRPr="00067223">
        <w:rPr>
          <w:rFonts w:ascii="Bookman Old Style" w:hAnsi="Bookman Old Style"/>
          <w:b/>
        </w:rPr>
        <w:t xml:space="preserve">Reviewed by: </w:t>
      </w:r>
    </w:p>
    <w:p w:rsidR="00067223" w:rsidRDefault="00067223"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067223" w:rsidRPr="000A713D" w:rsidRDefault="000A713D" w:rsidP="00746C5B">
      <w:pPr>
        <w:pStyle w:val="NoSpacing"/>
        <w:rPr>
          <w:rFonts w:ascii="Bookman Old Style" w:hAnsi="Bookman Old Style"/>
          <w:b/>
        </w:rPr>
      </w:pPr>
      <w:r>
        <w:rPr>
          <w:rFonts w:ascii="Bookman Old Style" w:hAnsi="Bookman Old Style"/>
          <w:b/>
        </w:rPr>
        <w:t>PRISCILLA T. ANOTADO</w:t>
      </w:r>
    </w:p>
    <w:p w:rsidR="00067223" w:rsidRDefault="00067223" w:rsidP="00746C5B">
      <w:pPr>
        <w:pStyle w:val="NoSpacing"/>
        <w:rPr>
          <w:rFonts w:ascii="Bookman Old Style" w:hAnsi="Bookman Old Style"/>
        </w:rPr>
      </w:pPr>
      <w:r>
        <w:rPr>
          <w:rFonts w:ascii="Bookman Old Style" w:hAnsi="Bookman Old Style"/>
        </w:rPr>
        <w:t>Master Teacher I</w:t>
      </w:r>
    </w:p>
    <w:p w:rsidR="00067223" w:rsidRDefault="00067223" w:rsidP="00746C5B">
      <w:pPr>
        <w:pStyle w:val="NoSpacing"/>
        <w:rPr>
          <w:rFonts w:ascii="Bookman Old Style" w:hAnsi="Bookman Old Style"/>
        </w:rPr>
      </w:pPr>
      <w:r>
        <w:rPr>
          <w:rFonts w:ascii="Bookman Old Style" w:hAnsi="Bookman Old Style"/>
        </w:rPr>
        <w:t>English Department</w:t>
      </w: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B3754F" w:rsidRDefault="00B3754F" w:rsidP="00746C5B">
      <w:pPr>
        <w:pStyle w:val="NoSpacing"/>
        <w:rPr>
          <w:rFonts w:ascii="Bookman Old Style" w:hAnsi="Bookman Old Style"/>
        </w:rPr>
      </w:pPr>
    </w:p>
    <w:p w:rsidR="00B3754F" w:rsidRDefault="00B3754F" w:rsidP="00746C5B">
      <w:pPr>
        <w:pStyle w:val="NoSpacing"/>
        <w:rPr>
          <w:rFonts w:ascii="Bookman Old Style" w:hAnsi="Bookman Old Style"/>
        </w:rPr>
      </w:pPr>
    </w:p>
    <w:p w:rsidR="00B3754F" w:rsidRDefault="00B3754F"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067223" w:rsidRDefault="00067223" w:rsidP="00746C5B">
      <w:pPr>
        <w:pStyle w:val="NoSpacing"/>
        <w:rPr>
          <w:rFonts w:ascii="Bookman Old Style" w:hAnsi="Bookman Old Style"/>
          <w:b/>
        </w:rPr>
      </w:pPr>
      <w:r w:rsidRPr="00067223">
        <w:rPr>
          <w:rFonts w:ascii="Bookman Old Style" w:hAnsi="Bookman Old Style"/>
          <w:b/>
        </w:rPr>
        <w:t>Approved by:</w:t>
      </w:r>
    </w:p>
    <w:p w:rsidR="00D32826" w:rsidRDefault="00D32826" w:rsidP="00746C5B">
      <w:pPr>
        <w:pStyle w:val="NoSpacing"/>
        <w:rPr>
          <w:rFonts w:ascii="Bookman Old Style" w:hAnsi="Bookman Old Style"/>
          <w:b/>
        </w:rPr>
      </w:pPr>
    </w:p>
    <w:p w:rsidR="00165B6A" w:rsidRDefault="00165B6A" w:rsidP="00746C5B">
      <w:pPr>
        <w:pStyle w:val="NoSpacing"/>
        <w:rPr>
          <w:rFonts w:ascii="Bookman Old Style" w:hAnsi="Bookman Old Style"/>
          <w:b/>
        </w:rPr>
      </w:pPr>
    </w:p>
    <w:p w:rsidR="00067223" w:rsidRDefault="00067223" w:rsidP="00746C5B">
      <w:pPr>
        <w:pStyle w:val="NoSpacing"/>
        <w:rPr>
          <w:rFonts w:ascii="Bookman Old Style" w:hAnsi="Bookman Old Style"/>
          <w:b/>
        </w:rPr>
      </w:pPr>
      <w:r w:rsidRPr="00067223">
        <w:rPr>
          <w:rFonts w:ascii="Bookman Old Style" w:hAnsi="Bookman Old Style"/>
          <w:b/>
        </w:rPr>
        <w:t>LUZ D. CORTEZ</w:t>
      </w:r>
    </w:p>
    <w:p w:rsidR="00067223" w:rsidRDefault="00067223" w:rsidP="00746C5B">
      <w:pPr>
        <w:pStyle w:val="NoSpacing"/>
        <w:rPr>
          <w:rFonts w:ascii="Bookman Old Style" w:hAnsi="Bookman Old Style"/>
        </w:rPr>
      </w:pPr>
      <w:r>
        <w:rPr>
          <w:rFonts w:ascii="Bookman Old Style" w:hAnsi="Bookman Old Style"/>
        </w:rPr>
        <w:t>Head Teacher III</w:t>
      </w:r>
    </w:p>
    <w:p w:rsidR="00067223" w:rsidRDefault="00067223" w:rsidP="00746C5B">
      <w:pPr>
        <w:pStyle w:val="NoSpacing"/>
        <w:rPr>
          <w:rFonts w:ascii="Bookman Old Style" w:hAnsi="Bookman Old Style"/>
        </w:rPr>
      </w:pPr>
      <w:r>
        <w:rPr>
          <w:rFonts w:ascii="Bookman Old Style" w:hAnsi="Bookman Old Style"/>
        </w:rPr>
        <w:t>English Department</w:t>
      </w: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Default="00165B6A" w:rsidP="00746C5B">
      <w:pPr>
        <w:pStyle w:val="NoSpacing"/>
        <w:rPr>
          <w:rFonts w:ascii="Bookman Old Style" w:hAnsi="Bookman Old Style"/>
        </w:rPr>
      </w:pPr>
    </w:p>
    <w:p w:rsidR="00165B6A" w:rsidRPr="00165B6A" w:rsidRDefault="00165B6A" w:rsidP="00746C5B">
      <w:pPr>
        <w:pStyle w:val="NoSpacing"/>
        <w:rPr>
          <w:rFonts w:ascii="Bookman Old Style" w:hAnsi="Bookman Old Style"/>
          <w:b/>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D32826" w:rsidRDefault="00D32826" w:rsidP="00746C5B">
      <w:pPr>
        <w:pStyle w:val="NoSpacing"/>
        <w:rPr>
          <w:rFonts w:ascii="Bookman Old Style" w:hAnsi="Bookman Old Style"/>
        </w:rPr>
      </w:pPr>
    </w:p>
    <w:p w:rsidR="00D32826" w:rsidRPr="00067223" w:rsidRDefault="00D32826"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Default="00067223" w:rsidP="00746C5B">
      <w:pPr>
        <w:pStyle w:val="NoSpacing"/>
        <w:rPr>
          <w:rFonts w:ascii="Bookman Old Style" w:hAnsi="Bookman Old Style"/>
        </w:rPr>
      </w:pPr>
    </w:p>
    <w:p w:rsidR="00067223" w:rsidRPr="00067223" w:rsidRDefault="00067223"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Default="00E47A47" w:rsidP="00746C5B">
      <w:pPr>
        <w:pStyle w:val="NoSpacing"/>
        <w:rPr>
          <w:rFonts w:ascii="Bookman Old Style" w:hAnsi="Bookman Old Style"/>
        </w:rPr>
      </w:pPr>
    </w:p>
    <w:p w:rsidR="00E47A47" w:rsidRPr="00E47A47" w:rsidRDefault="00E47A47" w:rsidP="00746C5B">
      <w:pPr>
        <w:pStyle w:val="NoSpacing"/>
        <w:rPr>
          <w:rFonts w:ascii="Bookman Old Style" w:hAnsi="Bookman Old Style"/>
        </w:rPr>
      </w:pPr>
    </w:p>
    <w:sectPr w:rsidR="00E47A47" w:rsidRPr="00E47A47" w:rsidSect="00B3460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3C1"/>
    <w:multiLevelType w:val="hybridMultilevel"/>
    <w:tmpl w:val="3D401B8E"/>
    <w:lvl w:ilvl="0" w:tplc="67489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62C1B"/>
    <w:multiLevelType w:val="hybridMultilevel"/>
    <w:tmpl w:val="3ACC35C4"/>
    <w:lvl w:ilvl="0" w:tplc="2E000EB2">
      <w:start w:val="1"/>
      <w:numFmt w:val="upperLetter"/>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126F2"/>
    <w:multiLevelType w:val="hybridMultilevel"/>
    <w:tmpl w:val="E22AE034"/>
    <w:lvl w:ilvl="0" w:tplc="7F9C16E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9424E85"/>
    <w:multiLevelType w:val="hybridMultilevel"/>
    <w:tmpl w:val="725E1884"/>
    <w:lvl w:ilvl="0" w:tplc="230CCE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841CD"/>
    <w:multiLevelType w:val="hybridMultilevel"/>
    <w:tmpl w:val="712C07C6"/>
    <w:lvl w:ilvl="0" w:tplc="A3BA8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02862"/>
    <w:multiLevelType w:val="hybridMultilevel"/>
    <w:tmpl w:val="46DE3D12"/>
    <w:lvl w:ilvl="0" w:tplc="3B6E5A9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8D02437"/>
    <w:multiLevelType w:val="hybridMultilevel"/>
    <w:tmpl w:val="A260C114"/>
    <w:lvl w:ilvl="0" w:tplc="5CC8E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77990"/>
    <w:multiLevelType w:val="hybridMultilevel"/>
    <w:tmpl w:val="47980400"/>
    <w:lvl w:ilvl="0" w:tplc="4D1CB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0A331A"/>
    <w:multiLevelType w:val="hybridMultilevel"/>
    <w:tmpl w:val="389C024C"/>
    <w:lvl w:ilvl="0" w:tplc="133E6F3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26A00CD8"/>
    <w:multiLevelType w:val="hybridMultilevel"/>
    <w:tmpl w:val="DA406CDA"/>
    <w:lvl w:ilvl="0" w:tplc="8D1CF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26823"/>
    <w:multiLevelType w:val="hybridMultilevel"/>
    <w:tmpl w:val="B2EEC92E"/>
    <w:lvl w:ilvl="0" w:tplc="AFFAA7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93752C4"/>
    <w:multiLevelType w:val="hybridMultilevel"/>
    <w:tmpl w:val="19ECD6BE"/>
    <w:lvl w:ilvl="0" w:tplc="C7F0F95E">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2E802DA3"/>
    <w:multiLevelType w:val="hybridMultilevel"/>
    <w:tmpl w:val="78CA5778"/>
    <w:lvl w:ilvl="0" w:tplc="CD220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8B25A0"/>
    <w:multiLevelType w:val="hybridMultilevel"/>
    <w:tmpl w:val="B868F45E"/>
    <w:lvl w:ilvl="0" w:tplc="C138118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2FEA6656"/>
    <w:multiLevelType w:val="hybridMultilevel"/>
    <w:tmpl w:val="346468CE"/>
    <w:lvl w:ilvl="0" w:tplc="5010D96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3188652B"/>
    <w:multiLevelType w:val="hybridMultilevel"/>
    <w:tmpl w:val="63CC0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C516A"/>
    <w:multiLevelType w:val="hybridMultilevel"/>
    <w:tmpl w:val="481840F4"/>
    <w:lvl w:ilvl="0" w:tplc="5DD2D23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70191"/>
    <w:multiLevelType w:val="hybridMultilevel"/>
    <w:tmpl w:val="655C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950BD"/>
    <w:multiLevelType w:val="hybridMultilevel"/>
    <w:tmpl w:val="FEF826F0"/>
    <w:lvl w:ilvl="0" w:tplc="75D8440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3CA40D8F"/>
    <w:multiLevelType w:val="hybridMultilevel"/>
    <w:tmpl w:val="F5D8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776AA"/>
    <w:multiLevelType w:val="hybridMultilevel"/>
    <w:tmpl w:val="9E92B49C"/>
    <w:lvl w:ilvl="0" w:tplc="069E2C5E">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nsid w:val="4A055AF1"/>
    <w:multiLevelType w:val="hybridMultilevel"/>
    <w:tmpl w:val="6B3EA7B8"/>
    <w:lvl w:ilvl="0" w:tplc="A1863C1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A5B4C1A"/>
    <w:multiLevelType w:val="hybridMultilevel"/>
    <w:tmpl w:val="3EBE74E8"/>
    <w:lvl w:ilvl="0" w:tplc="4992DE88">
      <w:start w:val="1"/>
      <w:numFmt w:val="upperLetter"/>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6107B7"/>
    <w:multiLevelType w:val="hybridMultilevel"/>
    <w:tmpl w:val="1D1C432C"/>
    <w:lvl w:ilvl="0" w:tplc="457A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F0534"/>
    <w:multiLevelType w:val="hybridMultilevel"/>
    <w:tmpl w:val="8774F9F8"/>
    <w:lvl w:ilvl="0" w:tplc="D338946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50E77C72"/>
    <w:multiLevelType w:val="hybridMultilevel"/>
    <w:tmpl w:val="232C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7271A"/>
    <w:multiLevelType w:val="hybridMultilevel"/>
    <w:tmpl w:val="990CF96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F76D4"/>
    <w:multiLevelType w:val="hybridMultilevel"/>
    <w:tmpl w:val="CBBA44AE"/>
    <w:lvl w:ilvl="0" w:tplc="728CC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86562F"/>
    <w:multiLevelType w:val="hybridMultilevel"/>
    <w:tmpl w:val="E7A404A0"/>
    <w:lvl w:ilvl="0" w:tplc="4F8AB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350B49"/>
    <w:multiLevelType w:val="hybridMultilevel"/>
    <w:tmpl w:val="F5D8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5810E4"/>
    <w:multiLevelType w:val="hybridMultilevel"/>
    <w:tmpl w:val="87208100"/>
    <w:lvl w:ilvl="0" w:tplc="D8EEE2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8D296D"/>
    <w:multiLevelType w:val="hybridMultilevel"/>
    <w:tmpl w:val="AFE8E48C"/>
    <w:lvl w:ilvl="0" w:tplc="7DA4912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E057A18"/>
    <w:multiLevelType w:val="hybridMultilevel"/>
    <w:tmpl w:val="82D000F0"/>
    <w:lvl w:ilvl="0" w:tplc="4848611A">
      <w:numFmt w:val="bullet"/>
      <w:lvlText w:val=""/>
      <w:lvlJc w:val="left"/>
      <w:pPr>
        <w:ind w:left="645" w:hanging="360"/>
      </w:pPr>
      <w:rPr>
        <w:rFonts w:ascii="Symbol" w:eastAsiaTheme="minorHAnsi" w:hAnsi="Symbol" w:cstheme="minorBid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3">
    <w:nsid w:val="72D64687"/>
    <w:multiLevelType w:val="hybridMultilevel"/>
    <w:tmpl w:val="333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64F50"/>
    <w:multiLevelType w:val="hybridMultilevel"/>
    <w:tmpl w:val="BD7E20B4"/>
    <w:lvl w:ilvl="0" w:tplc="F702A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FB2BA4"/>
    <w:multiLevelType w:val="hybridMultilevel"/>
    <w:tmpl w:val="7254650C"/>
    <w:lvl w:ilvl="0" w:tplc="BAEC9F94">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6">
    <w:nsid w:val="78DA05F8"/>
    <w:multiLevelType w:val="hybridMultilevel"/>
    <w:tmpl w:val="FEB62FE2"/>
    <w:lvl w:ilvl="0" w:tplc="316417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2D12A7"/>
    <w:multiLevelType w:val="hybridMultilevel"/>
    <w:tmpl w:val="4180178C"/>
    <w:lvl w:ilvl="0" w:tplc="CE40162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7A891A6E"/>
    <w:multiLevelType w:val="hybridMultilevel"/>
    <w:tmpl w:val="8BF478FC"/>
    <w:lvl w:ilvl="0" w:tplc="4C8A97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F0E7FD4"/>
    <w:multiLevelType w:val="hybridMultilevel"/>
    <w:tmpl w:val="35DC7F80"/>
    <w:lvl w:ilvl="0" w:tplc="484629F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1"/>
  </w:num>
  <w:num w:numId="3">
    <w:abstractNumId w:val="22"/>
  </w:num>
  <w:num w:numId="4">
    <w:abstractNumId w:val="0"/>
  </w:num>
  <w:num w:numId="5">
    <w:abstractNumId w:val="28"/>
  </w:num>
  <w:num w:numId="6">
    <w:abstractNumId w:val="34"/>
  </w:num>
  <w:num w:numId="7">
    <w:abstractNumId w:val="23"/>
  </w:num>
  <w:num w:numId="8">
    <w:abstractNumId w:val="10"/>
  </w:num>
  <w:num w:numId="9">
    <w:abstractNumId w:val="39"/>
  </w:num>
  <w:num w:numId="10">
    <w:abstractNumId w:val="38"/>
  </w:num>
  <w:num w:numId="11">
    <w:abstractNumId w:val="31"/>
  </w:num>
  <w:num w:numId="12">
    <w:abstractNumId w:val="21"/>
  </w:num>
  <w:num w:numId="13">
    <w:abstractNumId w:val="32"/>
  </w:num>
  <w:num w:numId="14">
    <w:abstractNumId w:val="36"/>
  </w:num>
  <w:num w:numId="15">
    <w:abstractNumId w:val="9"/>
  </w:num>
  <w:num w:numId="16">
    <w:abstractNumId w:val="19"/>
  </w:num>
  <w:num w:numId="17">
    <w:abstractNumId w:val="7"/>
  </w:num>
  <w:num w:numId="18">
    <w:abstractNumId w:val="30"/>
  </w:num>
  <w:num w:numId="19">
    <w:abstractNumId w:val="6"/>
  </w:num>
  <w:num w:numId="20">
    <w:abstractNumId w:val="20"/>
  </w:num>
  <w:num w:numId="21">
    <w:abstractNumId w:val="13"/>
  </w:num>
  <w:num w:numId="22">
    <w:abstractNumId w:val="14"/>
  </w:num>
  <w:num w:numId="23">
    <w:abstractNumId w:val="2"/>
  </w:num>
  <w:num w:numId="24">
    <w:abstractNumId w:val="18"/>
  </w:num>
  <w:num w:numId="25">
    <w:abstractNumId w:val="5"/>
  </w:num>
  <w:num w:numId="26">
    <w:abstractNumId w:val="11"/>
  </w:num>
  <w:num w:numId="27">
    <w:abstractNumId w:val="8"/>
  </w:num>
  <w:num w:numId="28">
    <w:abstractNumId w:val="24"/>
  </w:num>
  <w:num w:numId="29">
    <w:abstractNumId w:val="12"/>
  </w:num>
  <w:num w:numId="30">
    <w:abstractNumId w:val="37"/>
  </w:num>
  <w:num w:numId="31">
    <w:abstractNumId w:val="35"/>
  </w:num>
  <w:num w:numId="32">
    <w:abstractNumId w:val="29"/>
  </w:num>
  <w:num w:numId="33">
    <w:abstractNumId w:val="15"/>
  </w:num>
  <w:num w:numId="34">
    <w:abstractNumId w:val="4"/>
  </w:num>
  <w:num w:numId="35">
    <w:abstractNumId w:val="27"/>
  </w:num>
  <w:num w:numId="36">
    <w:abstractNumId w:val="33"/>
  </w:num>
  <w:num w:numId="37">
    <w:abstractNumId w:val="25"/>
  </w:num>
  <w:num w:numId="38">
    <w:abstractNumId w:val="3"/>
  </w:num>
  <w:num w:numId="39">
    <w:abstractNumId w:val="26"/>
  </w:num>
  <w:num w:numId="4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5"/>
    <w:rsid w:val="000047B2"/>
    <w:rsid w:val="00034B65"/>
    <w:rsid w:val="0004685B"/>
    <w:rsid w:val="00056888"/>
    <w:rsid w:val="00067223"/>
    <w:rsid w:val="000A713D"/>
    <w:rsid w:val="000C66DA"/>
    <w:rsid w:val="000C79A8"/>
    <w:rsid w:val="000D323B"/>
    <w:rsid w:val="000F261B"/>
    <w:rsid w:val="000F568E"/>
    <w:rsid w:val="00165B6A"/>
    <w:rsid w:val="00182D59"/>
    <w:rsid w:val="00187277"/>
    <w:rsid w:val="00207F90"/>
    <w:rsid w:val="002563F5"/>
    <w:rsid w:val="002653B1"/>
    <w:rsid w:val="00287C5C"/>
    <w:rsid w:val="00290194"/>
    <w:rsid w:val="002D6A61"/>
    <w:rsid w:val="00311BD8"/>
    <w:rsid w:val="003339BA"/>
    <w:rsid w:val="00366B69"/>
    <w:rsid w:val="00373B6D"/>
    <w:rsid w:val="00386DA9"/>
    <w:rsid w:val="003B751E"/>
    <w:rsid w:val="003D03AE"/>
    <w:rsid w:val="003D7998"/>
    <w:rsid w:val="003E1DEA"/>
    <w:rsid w:val="00420FFA"/>
    <w:rsid w:val="00424376"/>
    <w:rsid w:val="004B540A"/>
    <w:rsid w:val="004C78B4"/>
    <w:rsid w:val="004E7DEB"/>
    <w:rsid w:val="004F4EF4"/>
    <w:rsid w:val="0053249B"/>
    <w:rsid w:val="00550FE8"/>
    <w:rsid w:val="005A4187"/>
    <w:rsid w:val="005A67CA"/>
    <w:rsid w:val="005C0EB5"/>
    <w:rsid w:val="005C4856"/>
    <w:rsid w:val="005D5F54"/>
    <w:rsid w:val="0060119E"/>
    <w:rsid w:val="006211E0"/>
    <w:rsid w:val="00672BDF"/>
    <w:rsid w:val="00695737"/>
    <w:rsid w:val="006A5D75"/>
    <w:rsid w:val="006C2EB4"/>
    <w:rsid w:val="006E4AD9"/>
    <w:rsid w:val="006E6D47"/>
    <w:rsid w:val="00746C5B"/>
    <w:rsid w:val="0077153B"/>
    <w:rsid w:val="007872AC"/>
    <w:rsid w:val="007A6C92"/>
    <w:rsid w:val="007B2C26"/>
    <w:rsid w:val="007C6C60"/>
    <w:rsid w:val="00803519"/>
    <w:rsid w:val="00822483"/>
    <w:rsid w:val="00841ACC"/>
    <w:rsid w:val="0087451A"/>
    <w:rsid w:val="00875D89"/>
    <w:rsid w:val="008D7467"/>
    <w:rsid w:val="00907A83"/>
    <w:rsid w:val="00973640"/>
    <w:rsid w:val="00984141"/>
    <w:rsid w:val="009934DB"/>
    <w:rsid w:val="009B6CAB"/>
    <w:rsid w:val="00A6554A"/>
    <w:rsid w:val="00A819C9"/>
    <w:rsid w:val="00AC2EDA"/>
    <w:rsid w:val="00AE4B1F"/>
    <w:rsid w:val="00B3460F"/>
    <w:rsid w:val="00B3754F"/>
    <w:rsid w:val="00B54351"/>
    <w:rsid w:val="00B84675"/>
    <w:rsid w:val="00BE3144"/>
    <w:rsid w:val="00BF7AB8"/>
    <w:rsid w:val="00C03E2D"/>
    <w:rsid w:val="00C055A6"/>
    <w:rsid w:val="00C0756B"/>
    <w:rsid w:val="00C234F7"/>
    <w:rsid w:val="00C23ED8"/>
    <w:rsid w:val="00C42FB6"/>
    <w:rsid w:val="00C47434"/>
    <w:rsid w:val="00C51AA0"/>
    <w:rsid w:val="00C634D3"/>
    <w:rsid w:val="00CA6CA6"/>
    <w:rsid w:val="00CC7A5C"/>
    <w:rsid w:val="00CF764C"/>
    <w:rsid w:val="00D32826"/>
    <w:rsid w:val="00D55797"/>
    <w:rsid w:val="00DD2CC5"/>
    <w:rsid w:val="00E05544"/>
    <w:rsid w:val="00E335E4"/>
    <w:rsid w:val="00E47A47"/>
    <w:rsid w:val="00E812BB"/>
    <w:rsid w:val="00E83781"/>
    <w:rsid w:val="00EE463F"/>
    <w:rsid w:val="00F41D03"/>
    <w:rsid w:val="00F537DC"/>
    <w:rsid w:val="00F769CE"/>
    <w:rsid w:val="00F77AE9"/>
    <w:rsid w:val="00FA5758"/>
    <w:rsid w:val="00FC2A5E"/>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599E-D183-401E-BAC9-13372BA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CE"/>
    <w:pPr>
      <w:spacing w:after="0" w:line="240" w:lineRule="auto"/>
    </w:pPr>
  </w:style>
  <w:style w:type="table" w:styleId="TableGrid">
    <w:name w:val="Table Grid"/>
    <w:basedOn w:val="TableNormal"/>
    <w:uiPriority w:val="59"/>
    <w:rsid w:val="00F76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13</cp:revision>
  <cp:lastPrinted>2022-03-03T13:29:00Z</cp:lastPrinted>
  <dcterms:created xsi:type="dcterms:W3CDTF">2022-02-15T12:59:00Z</dcterms:created>
  <dcterms:modified xsi:type="dcterms:W3CDTF">2022-03-03T13:33:00Z</dcterms:modified>
</cp:coreProperties>
</file>