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ascii="Comic Sans MS" w:hAnsi="Comic Sans MS" w:cs="Comic Sans MS"/>
          <w:b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2511425</wp:posOffset>
            </wp:positionH>
            <wp:positionV relativeFrom="paragraph">
              <wp:posOffset>-323850</wp:posOffset>
            </wp:positionV>
            <wp:extent cx="950595" cy="839470"/>
            <wp:effectExtent l="0" t="0" r="1905" b="17780"/>
            <wp:wrapSquare wrapText="bothSides"/>
            <wp:docPr id="3" name="Picture 3" descr="dep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eped 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Comic Sans MS" w:hAnsi="Comic Sans MS" w:cs="Comic Sans MS"/>
          <w:b/>
          <w:lang w:val="en-PH"/>
        </w:rPr>
        <w:t xml:space="preserve">   </w:t>
      </w:r>
    </w:p>
    <w:p>
      <w:pPr>
        <w:pStyle w:val="6"/>
        <w:jc w:val="center"/>
        <w:rPr>
          <w:rFonts w:hint="default" w:ascii="Comic Sans MS" w:hAnsi="Comic Sans MS" w:cs="Comic Sans MS"/>
          <w:b/>
          <w:lang w:val="en-PH"/>
        </w:rPr>
      </w:pPr>
      <w:r>
        <w:rPr>
          <w:rFonts w:hint="default" w:ascii="Comic Sans MS" w:hAnsi="Comic Sans MS" w:cs="Comic Sans MS"/>
          <w:b/>
          <w:lang w:val="en-PH"/>
        </w:rPr>
        <w:t xml:space="preserve">               </w:t>
      </w:r>
    </w:p>
    <w:p>
      <w:pPr>
        <w:pStyle w:val="4"/>
        <w:jc w:val="center"/>
        <w:rPr>
          <w:rFonts w:hint="default" w:ascii="Old English Text MT" w:hAnsi="Old English Text MT"/>
          <w:sz w:val="24"/>
          <w:szCs w:val="24"/>
          <w:lang w:val="en-PH"/>
        </w:rPr>
      </w:pPr>
    </w:p>
    <w:p>
      <w:pPr>
        <w:pStyle w:val="4"/>
        <w:jc w:val="center"/>
        <w:rPr>
          <w:rFonts w:ascii="Old English Text MT" w:hAnsi="Old English Text MT"/>
          <w:sz w:val="24"/>
          <w:szCs w:val="24"/>
        </w:rPr>
      </w:pPr>
      <w:r>
        <w:rPr>
          <w:rFonts w:ascii="Old English Text MT" w:hAnsi="Old English Text MT"/>
          <w:sz w:val="24"/>
          <w:szCs w:val="24"/>
        </w:rPr>
        <w:t>Republic of the Philippines</w:t>
      </w:r>
    </w:p>
    <w:p>
      <w:pPr>
        <w:pStyle w:val="4"/>
        <w:tabs>
          <w:tab w:val="left" w:pos="1865"/>
          <w:tab w:val="center" w:pos="4859"/>
        </w:tabs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sz w:val="36"/>
          <w:szCs w:val="36"/>
        </w:rPr>
        <w:t>Department of Education</w:t>
      </w:r>
    </w:p>
    <w:p>
      <w:pPr>
        <w:pStyle w:val="4"/>
        <w:jc w:val="center"/>
        <w:rPr>
          <w:rFonts w:ascii="Trajan Pro" w:hAnsi="Trajan Pro"/>
          <w:b/>
          <w:sz w:val="20"/>
          <w:szCs w:val="20"/>
        </w:rPr>
      </w:pPr>
      <w:r>
        <w:rPr>
          <w:rFonts w:ascii="Trajan Pro" w:hAnsi="Trajan Pro"/>
          <w:b/>
          <w:sz w:val="20"/>
          <w:szCs w:val="20"/>
        </w:rPr>
        <w:t>Region IX, Zamboanga Peninsula</w:t>
      </w:r>
    </w:p>
    <w:p>
      <w:pPr>
        <w:pStyle w:val="4"/>
        <w:jc w:val="center"/>
        <w:rPr>
          <w:rFonts w:ascii="Trajan Pro" w:hAnsi="Trajan Pro"/>
          <w:b/>
          <w:sz w:val="20"/>
          <w:szCs w:val="20"/>
        </w:rPr>
      </w:pPr>
      <w:r>
        <w:rPr>
          <w:rFonts w:ascii="Trajan Pro" w:hAnsi="Trajan Pro"/>
          <w:b/>
          <w:sz w:val="20"/>
          <w:szCs w:val="20"/>
        </w:rPr>
        <w:t>Dipolog City Schools Division</w:t>
      </w:r>
    </w:p>
    <w:p>
      <w:pPr>
        <w:pStyle w:val="4"/>
        <w:jc w:val="center"/>
        <w:rPr>
          <w:rFonts w:ascii="Trajan Pro" w:hAnsi="Trajan Pro"/>
          <w:b/>
          <w:sz w:val="20"/>
          <w:szCs w:val="20"/>
        </w:rPr>
      </w:pPr>
      <w:r>
        <w:rPr>
          <w:rFonts w:ascii="Trajan Pro" w:hAnsi="Trajan Pro"/>
          <w:b/>
          <w:sz w:val="20"/>
          <w:szCs w:val="20"/>
        </w:rPr>
        <w:t>Zamboanga Del Norte National High School</w:t>
      </w:r>
    </w:p>
    <w:p>
      <w:pPr>
        <w:pStyle w:val="4"/>
        <w:jc w:val="center"/>
        <w:rPr>
          <w:rFonts w:ascii="Trajan Pro" w:hAnsi="Trajan Pro"/>
          <w:b/>
          <w:sz w:val="20"/>
          <w:szCs w:val="20"/>
        </w:rPr>
      </w:pPr>
      <w:r>
        <w:rPr>
          <w:rFonts w:ascii="Trajan Pro" w:hAnsi="Trajan Pro"/>
          <w:b/>
          <w:sz w:val="20"/>
          <w:szCs w:val="20"/>
        </w:rPr>
        <w:t>General Luna Street, Estaka, Dipolog City</w:t>
      </w:r>
    </w:p>
    <w:p>
      <w:pPr>
        <w:pStyle w:val="4"/>
        <w:jc w:val="center"/>
        <w:rPr>
          <w:rFonts w:ascii="Trajan Pro" w:hAnsi="Trajan Pro"/>
          <w:b/>
          <w:sz w:val="20"/>
          <w:szCs w:val="20"/>
        </w:rPr>
      </w:pPr>
    </w:p>
    <w:p>
      <w:pPr>
        <w:pStyle w:val="6"/>
        <w:ind w:firstLine="3192" w:firstLineChars="1450"/>
        <w:jc w:val="left"/>
        <w:rPr>
          <w:rFonts w:ascii="Comic Sans MS" w:hAnsi="Comic Sans MS" w:cs="Comic Sans MS"/>
          <w:b/>
          <w:sz w:val="22"/>
          <w:szCs w:val="22"/>
          <w:highlight w:val="cyan"/>
          <w:lang w:val="en-PH"/>
        </w:rPr>
      </w:pPr>
      <w:r>
        <w:rPr>
          <w:rFonts w:hint="default" w:ascii="Comic Sans MS" w:hAnsi="Comic Sans MS" w:cs="Comic Sans MS"/>
          <w:b/>
          <w:sz w:val="22"/>
          <w:szCs w:val="22"/>
          <w:highlight w:val="cyan"/>
          <w:lang w:val="en-PH"/>
        </w:rPr>
        <w:t xml:space="preserve">Third Quarter </w:t>
      </w:r>
      <w:r>
        <w:rPr>
          <w:rFonts w:ascii="Comic Sans MS" w:hAnsi="Comic Sans MS" w:cs="Comic Sans MS"/>
          <w:b/>
          <w:sz w:val="22"/>
          <w:szCs w:val="22"/>
          <w:highlight w:val="cyan"/>
          <w:lang w:val="en-PH"/>
        </w:rPr>
        <w:t>Summative</w:t>
      </w:r>
      <w:r>
        <w:rPr>
          <w:rFonts w:hint="default" w:ascii="Comic Sans MS" w:hAnsi="Comic Sans MS" w:cs="Comic Sans MS"/>
          <w:b/>
          <w:sz w:val="22"/>
          <w:szCs w:val="22"/>
          <w:highlight w:val="cyan"/>
          <w:lang w:val="en-PH"/>
        </w:rPr>
        <w:t xml:space="preserve"> </w:t>
      </w:r>
      <w:r>
        <w:rPr>
          <w:rFonts w:ascii="Comic Sans MS" w:hAnsi="Comic Sans MS" w:cs="Comic Sans MS"/>
          <w:b/>
          <w:sz w:val="22"/>
          <w:szCs w:val="22"/>
          <w:highlight w:val="cyan"/>
          <w:lang w:val="en-PH"/>
        </w:rPr>
        <w:t>Test</w:t>
      </w:r>
    </w:p>
    <w:p>
      <w:pPr>
        <w:pStyle w:val="6"/>
        <w:ind w:firstLine="3412" w:firstLineChars="1550"/>
        <w:jc w:val="both"/>
        <w:rPr>
          <w:rFonts w:hint="default" w:ascii="Comic Sans MS" w:hAnsi="Comic Sans MS" w:cs="Comic Sans MS"/>
          <w:b/>
          <w:sz w:val="22"/>
          <w:szCs w:val="22"/>
          <w:highlight w:val="cyan"/>
          <w:lang w:val="en-PH"/>
        </w:rPr>
      </w:pPr>
      <w:r>
        <w:rPr>
          <w:rFonts w:hint="default" w:ascii="Comic Sans MS" w:hAnsi="Comic Sans MS" w:cs="Comic Sans MS"/>
          <w:b/>
          <w:sz w:val="22"/>
          <w:szCs w:val="22"/>
          <w:highlight w:val="cyan"/>
          <w:lang w:val="en-PH"/>
        </w:rPr>
        <w:t xml:space="preserve"> </w:t>
      </w:r>
      <w:r>
        <w:rPr>
          <w:rFonts w:ascii="Comic Sans MS" w:hAnsi="Comic Sans MS" w:cs="Comic Sans MS"/>
          <w:b/>
          <w:sz w:val="22"/>
          <w:szCs w:val="22"/>
          <w:highlight w:val="cyan"/>
        </w:rPr>
        <w:t xml:space="preserve">English </w:t>
      </w:r>
      <w:r>
        <w:rPr>
          <w:rFonts w:hint="default" w:ascii="Comic Sans MS" w:hAnsi="Comic Sans MS" w:cs="Comic Sans MS"/>
          <w:b/>
          <w:sz w:val="22"/>
          <w:szCs w:val="22"/>
          <w:highlight w:val="cyan"/>
          <w:lang w:val="en-PH"/>
        </w:rPr>
        <w:t>10 (Weeks 7 &amp; 8)</w:t>
      </w:r>
    </w:p>
    <w:p>
      <w:pPr>
        <w:pStyle w:val="6"/>
        <w:rPr>
          <w:rFonts w:ascii="Comic Sans MS" w:hAnsi="Comic Sans MS" w:cs="Comic Sans MS"/>
          <w:b/>
          <w:sz w:val="22"/>
          <w:szCs w:val="22"/>
        </w:rPr>
      </w:pPr>
    </w:p>
    <w:p>
      <w:pPr>
        <w:pStyle w:val="6"/>
        <w:ind w:left="5280" w:hanging="5283" w:hangingChars="2400"/>
        <w:jc w:val="both"/>
        <w:rPr>
          <w:rFonts w:hint="default" w:ascii="Courier New" w:hAnsi="Courier New" w:cs="Courier New"/>
          <w:b/>
          <w:bCs w:val="0"/>
          <w:sz w:val="22"/>
          <w:szCs w:val="22"/>
        </w:rPr>
      </w:pPr>
      <w:r>
        <w:rPr>
          <w:rFonts w:hint="default" w:ascii="Courier New" w:hAnsi="Courier New" w:cs="Courier New"/>
          <w:b/>
          <w:bCs w:val="0"/>
          <w:sz w:val="22"/>
          <w:szCs w:val="22"/>
        </w:rPr>
        <w:t>Name: __________________</w:t>
      </w:r>
      <w:r>
        <w:rPr>
          <w:rFonts w:hint="default" w:ascii="Courier New" w:hAnsi="Courier New" w:cs="Courier New"/>
          <w:b/>
          <w:bCs w:val="0"/>
          <w:sz w:val="22"/>
          <w:szCs w:val="22"/>
          <w:lang w:val="en-PH"/>
        </w:rPr>
        <w:t>___________</w:t>
      </w:r>
      <w:r>
        <w:rPr>
          <w:rFonts w:hint="default" w:ascii="Courier New" w:hAnsi="Courier New" w:cs="Courier New"/>
          <w:b/>
          <w:bCs w:val="0"/>
          <w:sz w:val="22"/>
          <w:szCs w:val="22"/>
        </w:rPr>
        <w:t xml:space="preserve">Year &amp; Section: </w:t>
      </w:r>
      <w:r>
        <w:rPr>
          <w:rFonts w:hint="default" w:ascii="Courier New" w:hAnsi="Courier New" w:cs="Courier New"/>
          <w:b/>
          <w:bCs w:val="0"/>
          <w:sz w:val="22"/>
          <w:szCs w:val="22"/>
          <w:lang w:val="en-PH"/>
        </w:rPr>
        <w:t>__________</w:t>
      </w:r>
      <w:r>
        <w:rPr>
          <w:rFonts w:hint="default" w:ascii="Courier New" w:hAnsi="Courier New" w:cs="Courier New"/>
          <w:b/>
          <w:bCs w:val="0"/>
          <w:sz w:val="22"/>
          <w:szCs w:val="22"/>
        </w:rPr>
        <w:t>Score:</w:t>
      </w:r>
      <w:r>
        <w:rPr>
          <w:rFonts w:hint="default" w:ascii="Courier New" w:hAnsi="Courier New" w:cs="Courier New"/>
          <w:b/>
          <w:bCs w:val="0"/>
          <w:sz w:val="22"/>
          <w:szCs w:val="22"/>
          <w:lang w:val="en-PH"/>
        </w:rPr>
        <w:t>______</w:t>
      </w:r>
    </w:p>
    <w:p>
      <w:pPr>
        <w:jc w:val="both"/>
        <w:rPr>
          <w:rFonts w:hint="default" w:ascii="Courier New" w:hAnsi="Courier New" w:cs="Courier New"/>
          <w:b/>
          <w:bCs w:val="0"/>
          <w:sz w:val="22"/>
          <w:szCs w:val="22"/>
          <w:lang w:val="en-PH"/>
        </w:rPr>
      </w:pPr>
      <w:r>
        <w:rPr>
          <w:rFonts w:hint="default" w:ascii="Courier New" w:hAnsi="Courier New" w:cs="Courier New"/>
          <w:b/>
          <w:bCs w:val="0"/>
          <w:sz w:val="22"/>
          <w:szCs w:val="22"/>
          <w:lang w:val="en-PH"/>
        </w:rPr>
        <w:t>School:__________________________________________________________________</w:t>
      </w:r>
    </w:p>
    <w:p>
      <w:pPr>
        <w:jc w:val="both"/>
        <w:rPr>
          <w:rFonts w:hint="default" w:ascii="Courier New" w:hAnsi="Courier New" w:cs="Courier New"/>
          <w:b/>
          <w:bCs w:val="0"/>
          <w:sz w:val="22"/>
          <w:szCs w:val="22"/>
          <w:lang w:val="en-PH"/>
        </w:rPr>
      </w:pPr>
      <w:bookmarkStart w:id="0" w:name="_GoBack"/>
      <w:bookmarkEnd w:id="0"/>
    </w:p>
    <w:p>
      <w:pPr>
        <w:jc w:val="both"/>
        <w:rPr>
          <w:rFonts w:hint="default" w:ascii="Courier New" w:hAnsi="Courier New" w:cs="Courier New"/>
          <w:b/>
          <w:bCs w:val="0"/>
          <w:sz w:val="22"/>
          <w:szCs w:val="22"/>
          <w:highlight w:val="cyan"/>
          <w:lang w:val="en-PH"/>
        </w:rPr>
      </w:pPr>
      <w:r>
        <w:rPr>
          <w:rFonts w:hint="default" w:ascii="Courier New" w:hAnsi="Courier New" w:cs="Courier New"/>
          <w:b/>
          <w:bCs w:val="0"/>
          <w:sz w:val="22"/>
          <w:szCs w:val="22"/>
          <w:highlight w:val="cyan"/>
          <w:lang w:val="en-PH"/>
        </w:rPr>
        <w:t>Part I.Multiple Choice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Courier New" w:hAnsi="Courier New" w:eastAsia="TimesNewRomanPSMT" w:cs="Courier New"/>
          <w:b/>
          <w:bCs/>
          <w:i/>
          <w:iCs/>
          <w:color w:val="000000"/>
          <w:kern w:val="0"/>
          <w:sz w:val="22"/>
          <w:szCs w:val="22"/>
          <w:highlight w:val="cyan"/>
          <w:lang w:val="en-PH" w:eastAsia="zh-CN" w:bidi="ar"/>
        </w:rPr>
      </w:pPr>
      <w:r>
        <w:rPr>
          <w:rFonts w:hint="default" w:ascii="Courier New" w:hAnsi="Courier New" w:eastAsia="TimesNewRomanPSMT" w:cs="Courier New"/>
          <w:b/>
          <w:bCs/>
          <w:i/>
          <w:iCs/>
          <w:color w:val="000000"/>
          <w:kern w:val="0"/>
          <w:sz w:val="22"/>
          <w:szCs w:val="22"/>
          <w:highlight w:val="cyan"/>
          <w:lang w:val="en-PH" w:eastAsia="zh-CN" w:bidi="ar"/>
        </w:rPr>
        <w:t>TEST A.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Courier New" w:hAnsi="Courier New" w:eastAsia="TimesNewRomanPSMT" w:cs="Courier New"/>
          <w:b/>
          <w:bCs/>
          <w:i/>
          <w:iCs/>
          <w:color w:val="000000"/>
          <w:kern w:val="0"/>
          <w:sz w:val="22"/>
          <w:szCs w:val="22"/>
          <w:highlight w:val="cyan"/>
          <w:lang w:val="en-PH" w:eastAsia="zh-CN" w:bidi="ar"/>
        </w:rPr>
      </w:pPr>
    </w:p>
    <w:p>
      <w:pPr>
        <w:spacing w:line="360" w:lineRule="auto"/>
        <w:jc w:val="both"/>
        <w:rPr>
          <w:rFonts w:hint="default" w:ascii="Courier New" w:hAnsi="Courier New" w:cs="Courier New"/>
          <w:b/>
          <w:bCs w:val="0"/>
          <w:sz w:val="22"/>
          <w:szCs w:val="22"/>
          <w:lang w:val="en-PH"/>
        </w:rPr>
      </w:pPr>
      <w:r>
        <w:rPr>
          <w:rFonts w:hint="default" w:ascii="Courier New" w:hAnsi="Courier New" w:cs="Courier New"/>
          <w:b/>
          <w:bCs w:val="0"/>
          <w:i/>
          <w:iCs/>
          <w:sz w:val="22"/>
          <w:szCs w:val="22"/>
          <w:highlight w:val="cyan"/>
          <w:lang w:val="en-PH"/>
        </w:rPr>
        <w:t>Directions:</w:t>
      </w:r>
      <w:r>
        <w:rPr>
          <w:rFonts w:hint="default" w:ascii="Courier New" w:hAnsi="Courier New" w:cs="Courier New"/>
          <w:b/>
          <w:bCs w:val="0"/>
          <w:sz w:val="22"/>
          <w:szCs w:val="22"/>
          <w:lang w:val="en-PH"/>
        </w:rPr>
        <w:t xml:space="preserve"> Read each item carefully.choose the letter of the correct answer and write it on the space provided before each number.</w:t>
      </w:r>
    </w:p>
    <w:p>
      <w:pPr>
        <w:spacing w:line="360" w:lineRule="auto"/>
        <w:jc w:val="both"/>
        <w:rPr>
          <w:rFonts w:hint="default" w:ascii="Courier New" w:hAnsi="Courier New" w:cs="Courier New"/>
          <w:b/>
          <w:bCs w:val="0"/>
          <w:sz w:val="22"/>
          <w:szCs w:val="22"/>
          <w:highlight w:val="none"/>
          <w:lang w:val="en-PH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Courier New" w:hAnsi="Courier New" w:cs="Courier New"/>
          <w:b/>
          <w:bCs/>
          <w:sz w:val="22"/>
          <w:szCs w:val="22"/>
          <w:highlight w:val="none"/>
        </w:rPr>
      </w:pP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US" w:eastAsia="zh-CN" w:bidi="ar"/>
        </w:rPr>
        <w:t xml:space="preserve">____1. It is a word used to stand for (or take place of) a noun.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Courier New" w:hAnsi="Courier New" w:cs="Courier New"/>
          <w:b/>
          <w:bCs/>
          <w:sz w:val="22"/>
          <w:szCs w:val="22"/>
          <w:highlight w:val="none"/>
        </w:rPr>
      </w:pP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US" w:eastAsia="zh-CN" w:bidi="ar"/>
        </w:rPr>
        <w:t xml:space="preserve">A. pronoun </w:t>
      </w: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PH" w:eastAsia="zh-CN" w:bidi="ar"/>
        </w:rPr>
        <w:t xml:space="preserve">                        </w:t>
      </w: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US" w:eastAsia="zh-CN" w:bidi="ar"/>
        </w:rPr>
        <w:t xml:space="preserve">C. agreement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US" w:eastAsia="zh-CN" w:bidi="ar"/>
        </w:rPr>
      </w:pP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US" w:eastAsia="zh-CN" w:bidi="ar"/>
        </w:rPr>
        <w:t xml:space="preserve">B. antecedent </w:t>
      </w: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PH" w:eastAsia="zh-CN" w:bidi="ar"/>
        </w:rPr>
        <w:t xml:space="preserve">                     </w:t>
      </w: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US" w:eastAsia="zh-CN" w:bidi="ar"/>
        </w:rPr>
        <w:t xml:space="preserve">D. subject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Courier New" w:hAnsi="Courier New" w:cs="Courier New"/>
          <w:b/>
          <w:bCs/>
          <w:sz w:val="22"/>
          <w:szCs w:val="22"/>
          <w:highlight w:val="none"/>
        </w:rPr>
      </w:pP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US" w:eastAsia="zh-CN" w:bidi="ar"/>
        </w:rPr>
        <w:t>____</w:t>
      </w: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PH" w:eastAsia="zh-CN" w:bidi="ar"/>
        </w:rPr>
        <w:t>2</w:t>
      </w: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US" w:eastAsia="zh-CN" w:bidi="ar"/>
        </w:rPr>
        <w:t xml:space="preserve">. When the object of the preposition is uncountable, use a  referent pronoun.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Courier New" w:hAnsi="Courier New" w:cs="Courier New"/>
          <w:b/>
          <w:bCs/>
          <w:sz w:val="22"/>
          <w:szCs w:val="22"/>
          <w:highlight w:val="none"/>
        </w:rPr>
      </w:pP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US" w:eastAsia="zh-CN" w:bidi="ar"/>
        </w:rPr>
        <w:t xml:space="preserve">A. singular </w:t>
      </w: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PH" w:eastAsia="zh-CN" w:bidi="ar"/>
        </w:rPr>
        <w:t xml:space="preserve">                       </w:t>
      </w: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US" w:eastAsia="zh-CN" w:bidi="ar"/>
        </w:rPr>
        <w:t xml:space="preserve">C. subject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Courier New" w:hAnsi="Courier New" w:cs="Courier New"/>
          <w:b/>
          <w:bCs/>
          <w:sz w:val="22"/>
          <w:szCs w:val="22"/>
          <w:highlight w:val="none"/>
        </w:rPr>
      </w:pP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US" w:eastAsia="zh-CN" w:bidi="ar"/>
        </w:rPr>
        <w:t xml:space="preserve">B. plural </w:t>
      </w: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PH" w:eastAsia="zh-CN" w:bidi="ar"/>
        </w:rPr>
        <w:t xml:space="preserve">                         </w:t>
      </w: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US" w:eastAsia="zh-CN" w:bidi="ar"/>
        </w:rPr>
        <w:t xml:space="preserve">D. object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Courier New" w:hAnsi="Courier New" w:cs="Courier New"/>
          <w:b/>
          <w:bCs/>
          <w:sz w:val="22"/>
          <w:szCs w:val="22"/>
          <w:highlight w:val="none"/>
        </w:rPr>
      </w:pP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US" w:eastAsia="zh-CN" w:bidi="ar"/>
        </w:rPr>
        <w:t>_</w:t>
      </w: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PH" w:eastAsia="zh-CN" w:bidi="ar"/>
        </w:rPr>
        <w:t>_</w:t>
      </w: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US" w:eastAsia="zh-CN" w:bidi="ar"/>
        </w:rPr>
        <w:t>_</w:t>
      </w: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PH" w:eastAsia="zh-CN" w:bidi="ar"/>
        </w:rPr>
        <w:t>3</w:t>
      </w: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US" w:eastAsia="zh-CN" w:bidi="ar"/>
        </w:rPr>
        <w:t xml:space="preserve">. The Philippines is proud of __________ natural resources.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Courier New" w:hAnsi="Courier New" w:cs="Courier New"/>
          <w:b/>
          <w:bCs/>
          <w:sz w:val="22"/>
          <w:szCs w:val="22"/>
          <w:highlight w:val="none"/>
        </w:rPr>
      </w:pP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US" w:eastAsia="zh-CN" w:bidi="ar"/>
        </w:rPr>
        <w:t xml:space="preserve">A. it </w:t>
      </w: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PH" w:eastAsia="zh-CN" w:bidi="ar"/>
        </w:rPr>
        <w:t xml:space="preserve">                             </w:t>
      </w: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US" w:eastAsia="zh-CN" w:bidi="ar"/>
        </w:rPr>
        <w:t xml:space="preserve">C. their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Courier New" w:hAnsi="Courier New" w:cs="Courier New"/>
          <w:b/>
          <w:bCs/>
          <w:sz w:val="22"/>
          <w:szCs w:val="22"/>
          <w:highlight w:val="none"/>
        </w:rPr>
      </w:pP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US" w:eastAsia="zh-CN" w:bidi="ar"/>
        </w:rPr>
        <w:t xml:space="preserve">B. its </w:t>
      </w: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PH" w:eastAsia="zh-CN" w:bidi="ar"/>
        </w:rPr>
        <w:t xml:space="preserve">                            </w:t>
      </w: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US" w:eastAsia="zh-CN" w:bidi="ar"/>
        </w:rPr>
        <w:t xml:space="preserve">D. they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Courier New" w:hAnsi="Courier New" w:cs="Courier New"/>
          <w:b/>
          <w:bCs/>
          <w:sz w:val="22"/>
          <w:szCs w:val="22"/>
          <w:highlight w:val="none"/>
        </w:rPr>
      </w:pP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US" w:eastAsia="zh-CN" w:bidi="ar"/>
        </w:rPr>
        <w:t>____</w:t>
      </w: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PH" w:eastAsia="zh-CN" w:bidi="ar"/>
        </w:rPr>
        <w:t>4</w:t>
      </w: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US" w:eastAsia="zh-CN" w:bidi="ar"/>
        </w:rPr>
        <w:t xml:space="preserve">. It is a word for which the pronoun stands.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Courier New" w:hAnsi="Courier New" w:cs="Courier New"/>
          <w:b/>
          <w:bCs/>
          <w:sz w:val="22"/>
          <w:szCs w:val="22"/>
          <w:highlight w:val="none"/>
        </w:rPr>
      </w:pP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US" w:eastAsia="zh-CN" w:bidi="ar"/>
        </w:rPr>
        <w:t xml:space="preserve">A. pronoun </w:t>
      </w: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PH" w:eastAsia="zh-CN" w:bidi="ar"/>
        </w:rPr>
        <w:t xml:space="preserve">                        </w:t>
      </w: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US" w:eastAsia="zh-CN" w:bidi="ar"/>
        </w:rPr>
        <w:t xml:space="preserve">C. agreement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Courier New" w:hAnsi="Courier New" w:cs="Courier New"/>
          <w:b/>
          <w:bCs/>
          <w:sz w:val="22"/>
          <w:szCs w:val="22"/>
          <w:highlight w:val="none"/>
        </w:rPr>
      </w:pP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US" w:eastAsia="zh-CN" w:bidi="ar"/>
        </w:rPr>
        <w:t xml:space="preserve">B. antecedent </w:t>
      </w: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PH" w:eastAsia="zh-CN" w:bidi="ar"/>
        </w:rPr>
        <w:t xml:space="preserve">                     </w:t>
      </w: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US" w:eastAsia="zh-CN" w:bidi="ar"/>
        </w:rPr>
        <w:t xml:space="preserve">D. subject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Courier New" w:hAnsi="Courier New" w:cs="Courier New"/>
          <w:b/>
          <w:bCs/>
          <w:sz w:val="22"/>
          <w:szCs w:val="22"/>
          <w:highlight w:val="none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Courier New" w:hAnsi="Courier New" w:cs="Courier New"/>
          <w:b/>
          <w:bCs/>
          <w:sz w:val="22"/>
          <w:szCs w:val="22"/>
          <w:highlight w:val="none"/>
        </w:rPr>
      </w:pP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US" w:eastAsia="zh-CN" w:bidi="ar"/>
        </w:rPr>
        <w:t>____</w:t>
      </w: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PH" w:eastAsia="zh-CN" w:bidi="ar"/>
        </w:rPr>
        <w:t>5</w:t>
      </w: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US" w:eastAsia="zh-CN" w:bidi="ar"/>
        </w:rPr>
        <w:t xml:space="preserve">. Marielle is saving __________ chocolates for a power outage.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Courier New" w:hAnsi="Courier New" w:cs="Courier New"/>
          <w:b/>
          <w:bCs/>
          <w:sz w:val="22"/>
          <w:szCs w:val="22"/>
          <w:highlight w:val="none"/>
        </w:rPr>
      </w:pP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US" w:eastAsia="zh-CN" w:bidi="ar"/>
        </w:rPr>
        <w:t xml:space="preserve">A. his </w:t>
      </w: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PH" w:eastAsia="zh-CN" w:bidi="ar"/>
        </w:rPr>
        <w:t xml:space="preserve">                            </w:t>
      </w: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US" w:eastAsia="zh-CN" w:bidi="ar"/>
        </w:rPr>
        <w:t xml:space="preserve">C. their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Courier New" w:hAnsi="Courier New" w:cs="Courier New"/>
          <w:b/>
          <w:bCs/>
          <w:sz w:val="22"/>
          <w:szCs w:val="22"/>
        </w:rPr>
      </w:pP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US" w:eastAsia="zh-CN" w:bidi="ar"/>
        </w:rPr>
        <w:t xml:space="preserve">B. her </w:t>
      </w: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PH" w:eastAsia="zh-CN" w:bidi="ar"/>
        </w:rPr>
        <w:t xml:space="preserve">   </w:t>
      </w: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lang w:val="en-PH" w:eastAsia="zh-CN" w:bidi="ar"/>
        </w:rPr>
        <w:t xml:space="preserve">                         </w:t>
      </w: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D. its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Courier New" w:hAnsi="Courier New" w:cs="Courier New"/>
          <w:b/>
          <w:bCs/>
          <w:sz w:val="22"/>
          <w:szCs w:val="22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cyan"/>
          <w:lang w:val="en-PH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cyan"/>
          <w:lang w:val="en-PH" w:eastAsia="zh-CN" w:bidi="ar"/>
        </w:rPr>
      </w:pPr>
      <w:r>
        <w:rPr>
          <w:rFonts w:hint="default" w:ascii="Courier New" w:hAnsi="Courier New" w:eastAsia="TimesNewRomanPSMT" w:cs="Courier New"/>
          <w:b/>
          <w:bCs/>
          <w:i/>
          <w:iCs/>
          <w:color w:val="000000"/>
          <w:kern w:val="0"/>
          <w:sz w:val="22"/>
          <w:szCs w:val="22"/>
          <w:highlight w:val="cyan"/>
          <w:lang w:val="en-PH" w:eastAsia="zh-CN" w:bidi="ar"/>
        </w:rPr>
        <w:t>TEST B</w:t>
      </w: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cyan"/>
          <w:lang w:val="en-PH" w:eastAsia="zh-CN" w:bidi="ar"/>
        </w:rPr>
        <w:t>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lang w:val="en-PH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Courier New" w:hAnsi="Courier New" w:cs="Courier New"/>
          <w:b/>
          <w:bCs/>
          <w:sz w:val="22"/>
          <w:szCs w:val="22"/>
          <w:highlight w:val="none"/>
        </w:rPr>
      </w:pP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lang w:val="en-PH" w:eastAsia="zh-CN" w:bidi="ar"/>
        </w:rPr>
        <w:t>__</w:t>
      </w: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PH" w:eastAsia="zh-CN" w:bidi="ar"/>
        </w:rPr>
        <w:t>_1</w:t>
      </w: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US" w:eastAsia="zh-CN" w:bidi="ar"/>
        </w:rPr>
        <w:t xml:space="preserve">. Which of the following is not considered a type of writing based on the author's purpose?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Courier New" w:hAnsi="Courier New" w:cs="Courier New"/>
          <w:b/>
          <w:bCs/>
          <w:sz w:val="22"/>
          <w:szCs w:val="22"/>
          <w:highlight w:val="none"/>
        </w:rPr>
      </w:pP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US" w:eastAsia="zh-CN" w:bidi="ar"/>
        </w:rPr>
        <w:t xml:space="preserve">A. Narrative Writing </w:t>
      </w: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PH" w:eastAsia="zh-CN" w:bidi="ar"/>
        </w:rPr>
        <w:t xml:space="preserve">            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US" w:eastAsia="zh-CN" w:bidi="ar"/>
        </w:rPr>
      </w:pP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US" w:eastAsia="zh-CN" w:bidi="ar"/>
        </w:rPr>
        <w:t xml:space="preserve">B. Descriptive Writing </w:t>
      </w: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PH" w:eastAsia="zh-CN" w:bidi="ar"/>
        </w:rPr>
        <w:t xml:space="preserve">            </w:t>
      </w: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US" w:eastAsia="zh-CN" w:bidi="ar"/>
        </w:rPr>
      </w:pP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US" w:eastAsia="zh-CN" w:bidi="ar"/>
        </w:rPr>
        <w:t xml:space="preserve">C. Leisure Writing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US" w:eastAsia="zh-CN" w:bidi="ar"/>
        </w:rPr>
      </w:pP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US" w:eastAsia="zh-CN" w:bidi="ar"/>
        </w:rPr>
        <w:t>D. Persuasive Writing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Courier New" w:hAnsi="Courier New" w:cs="Courier New"/>
          <w:b/>
          <w:bCs/>
          <w:sz w:val="22"/>
          <w:szCs w:val="22"/>
          <w:highlight w:val="none"/>
        </w:rPr>
      </w:pP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PH" w:eastAsia="zh-CN" w:bidi="ar"/>
        </w:rPr>
        <w:t>___2</w:t>
      </w: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US" w:eastAsia="zh-CN" w:bidi="ar"/>
        </w:rPr>
        <w:t xml:space="preserve">. This refers to the part of critique where one writes his/her general impression of the story.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Courier New" w:hAnsi="Courier New" w:cs="Courier New"/>
          <w:b/>
          <w:bCs/>
          <w:sz w:val="22"/>
          <w:szCs w:val="22"/>
          <w:highlight w:val="none"/>
        </w:rPr>
      </w:pP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US" w:eastAsia="zh-CN" w:bidi="ar"/>
        </w:rPr>
        <w:t xml:space="preserve">A. Introduction </w:t>
      </w: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PH" w:eastAsia="zh-CN" w:bidi="ar"/>
        </w:rPr>
        <w:t xml:space="preserve">                   </w:t>
      </w: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Courier New" w:hAnsi="Courier New" w:cs="Courier New"/>
          <w:b/>
          <w:bCs/>
          <w:sz w:val="22"/>
          <w:szCs w:val="22"/>
          <w:highlight w:val="none"/>
        </w:rPr>
      </w:pP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US" w:eastAsia="zh-CN" w:bidi="ar"/>
        </w:rPr>
        <w:t xml:space="preserve">B. Body </w:t>
      </w: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PH" w:eastAsia="zh-CN" w:bidi="ar"/>
        </w:rPr>
        <w:t xml:space="preserve">                        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US" w:eastAsia="zh-CN" w:bidi="ar"/>
        </w:rPr>
      </w:pP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US" w:eastAsia="zh-CN" w:bidi="ar"/>
        </w:rPr>
        <w:t>C. Developing Paragraph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Courier New" w:hAnsi="Courier New" w:cs="Courier New"/>
          <w:b/>
          <w:bCs/>
          <w:sz w:val="22"/>
          <w:szCs w:val="22"/>
          <w:highlight w:val="none"/>
        </w:rPr>
      </w:pP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US" w:eastAsia="zh-CN" w:bidi="ar"/>
        </w:rPr>
        <w:t xml:space="preserve">D. Conclusion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Courier New" w:hAnsi="Courier New" w:cs="Courier New"/>
          <w:b/>
          <w:bCs/>
          <w:sz w:val="22"/>
          <w:szCs w:val="22"/>
          <w:highlight w:val="none"/>
        </w:rPr>
      </w:pP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PH" w:eastAsia="zh-CN" w:bidi="ar"/>
        </w:rPr>
        <w:t>___3</w:t>
      </w: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US" w:eastAsia="zh-CN" w:bidi="ar"/>
        </w:rPr>
        <w:t xml:space="preserve">. Which of the following is the best definition of critique?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Courier New" w:hAnsi="Courier New" w:cs="Courier New"/>
          <w:b/>
          <w:bCs/>
          <w:sz w:val="22"/>
          <w:szCs w:val="22"/>
          <w:highlight w:val="none"/>
        </w:rPr>
      </w:pP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US" w:eastAsia="zh-CN" w:bidi="ar"/>
        </w:rPr>
        <w:t xml:space="preserve">A. It is reading and understanding the text.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Courier New" w:hAnsi="Courier New" w:cs="Courier New"/>
          <w:b/>
          <w:bCs/>
          <w:sz w:val="22"/>
          <w:szCs w:val="22"/>
          <w:highlight w:val="none"/>
        </w:rPr>
      </w:pP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US" w:eastAsia="zh-CN" w:bidi="ar"/>
        </w:rPr>
        <w:t xml:space="preserve">B. It is an in-depth evaluation of the story to give the reading public insight into the story.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Courier New" w:hAnsi="Courier New" w:cs="Courier New"/>
          <w:b/>
          <w:bCs/>
          <w:sz w:val="22"/>
          <w:szCs w:val="22"/>
          <w:highlight w:val="none"/>
        </w:rPr>
      </w:pP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US" w:eastAsia="zh-CN" w:bidi="ar"/>
        </w:rPr>
        <w:t xml:space="preserve">C. It is getting the story elements, which includes setting, plot, characters, etc.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Courier New" w:hAnsi="Courier New" w:cs="Courier New"/>
          <w:b/>
          <w:bCs/>
          <w:sz w:val="22"/>
          <w:szCs w:val="22"/>
          <w:highlight w:val="none"/>
        </w:rPr>
      </w:pP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US" w:eastAsia="zh-CN" w:bidi="ar"/>
        </w:rPr>
        <w:t xml:space="preserve">D. Critiquing a short story, usually takes the form of an essay writing in a negative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US" w:eastAsia="zh-CN" w:bidi="ar"/>
        </w:rPr>
      </w:pP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US" w:eastAsia="zh-CN" w:bidi="ar"/>
        </w:rPr>
        <w:t xml:space="preserve">perspective.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Courier New" w:hAnsi="Courier New" w:cs="Courier New"/>
          <w:b/>
          <w:bCs/>
          <w:sz w:val="22"/>
          <w:szCs w:val="22"/>
          <w:highlight w:val="none"/>
        </w:rPr>
      </w:pP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PH" w:eastAsia="zh-CN" w:bidi="ar"/>
        </w:rPr>
        <w:t>___4</w:t>
      </w: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US" w:eastAsia="zh-CN" w:bidi="ar"/>
        </w:rPr>
        <w:t xml:space="preserve">. To write a critique of the story, one must do the following, except;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Courier New" w:hAnsi="Courier New" w:cs="Courier New"/>
          <w:b/>
          <w:bCs/>
          <w:sz w:val="22"/>
          <w:szCs w:val="22"/>
          <w:highlight w:val="none"/>
        </w:rPr>
      </w:pP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US" w:eastAsia="zh-CN" w:bidi="ar"/>
        </w:rPr>
        <w:t xml:space="preserve">A. review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Courier New" w:hAnsi="Courier New" w:cs="Courier New"/>
          <w:b/>
          <w:bCs/>
          <w:sz w:val="22"/>
          <w:szCs w:val="22"/>
          <w:highlight w:val="none"/>
        </w:rPr>
      </w:pP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US" w:eastAsia="zh-CN" w:bidi="ar"/>
        </w:rPr>
        <w:t xml:space="preserve">C. describe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Courier New" w:hAnsi="Courier New" w:cs="Courier New"/>
          <w:b/>
          <w:bCs/>
          <w:sz w:val="22"/>
          <w:szCs w:val="22"/>
          <w:highlight w:val="none"/>
        </w:rPr>
      </w:pP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US" w:eastAsia="zh-CN" w:bidi="ar"/>
        </w:rPr>
        <w:t xml:space="preserve">B. analyze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Courier New" w:hAnsi="Courier New" w:cs="Courier New"/>
          <w:b/>
          <w:bCs/>
          <w:sz w:val="22"/>
          <w:szCs w:val="22"/>
          <w:highlight w:val="none"/>
        </w:rPr>
      </w:pP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US" w:eastAsia="zh-CN" w:bidi="ar"/>
        </w:rPr>
        <w:t>D. interpret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Courier New" w:hAnsi="Courier New" w:cs="Courier New"/>
          <w:b/>
          <w:bCs/>
          <w:sz w:val="22"/>
          <w:szCs w:val="22"/>
          <w:highlight w:val="none"/>
        </w:rPr>
      </w:pP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PH" w:eastAsia="zh-CN" w:bidi="ar"/>
        </w:rPr>
        <w:t>___5</w:t>
      </w: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US" w:eastAsia="zh-CN" w:bidi="ar"/>
        </w:rPr>
        <w:t xml:space="preserve">. What type of reading is needed in writing critique?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Courier New" w:hAnsi="Courier New" w:cs="Courier New"/>
          <w:b/>
          <w:bCs/>
          <w:sz w:val="22"/>
          <w:szCs w:val="22"/>
          <w:highlight w:val="none"/>
        </w:rPr>
      </w:pP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US" w:eastAsia="zh-CN" w:bidi="ar"/>
        </w:rPr>
        <w:t xml:space="preserve">A. Guided Reading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Courier New" w:hAnsi="Courier New" w:cs="Courier New"/>
          <w:b/>
          <w:bCs/>
          <w:sz w:val="22"/>
          <w:szCs w:val="22"/>
          <w:highlight w:val="none"/>
        </w:rPr>
      </w:pP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US" w:eastAsia="zh-CN" w:bidi="ar"/>
        </w:rPr>
        <w:t xml:space="preserve">C. Skimming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Courier New" w:hAnsi="Courier New" w:cs="Courier New"/>
          <w:b/>
          <w:bCs/>
          <w:sz w:val="22"/>
          <w:szCs w:val="22"/>
          <w:highlight w:val="none"/>
        </w:rPr>
      </w:pP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US" w:eastAsia="zh-CN" w:bidi="ar"/>
        </w:rPr>
        <w:t xml:space="preserve">B. Scanning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US" w:eastAsia="zh-CN" w:bidi="ar"/>
        </w:rPr>
      </w:pP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highlight w:val="none"/>
          <w:lang w:val="en-US" w:eastAsia="zh-CN" w:bidi="ar"/>
        </w:rPr>
        <w:t xml:space="preserve">D. Close Reading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ascii="TimesNewRomanPSMT" w:hAnsi="TimesNewRomanPSMT" w:eastAsia="TimesNewRomanPSMT" w:cs="TimesNewRomanPSMT"/>
          <w:color w:val="2E74B5"/>
          <w:kern w:val="0"/>
          <w:sz w:val="22"/>
          <w:szCs w:val="22"/>
          <w:lang w:val="en-US" w:eastAsia="zh-CN" w:bidi="ar"/>
        </w:rPr>
      </w:pPr>
    </w:p>
    <w:p>
      <w:pPr>
        <w:jc w:val="both"/>
        <w:rPr>
          <w:rFonts w:hint="default" w:ascii="Courier New" w:hAnsi="Courier New" w:cs="Courier New"/>
          <w:b/>
          <w:bCs/>
          <w:i/>
          <w:iCs/>
          <w:sz w:val="22"/>
          <w:szCs w:val="22"/>
          <w:highlight w:val="cyan"/>
          <w:lang w:val="en-PH"/>
        </w:rPr>
      </w:pPr>
      <w:r>
        <w:rPr>
          <w:rFonts w:hint="default" w:ascii="Courier New" w:hAnsi="Courier New" w:cs="Courier New"/>
          <w:b/>
          <w:bCs/>
          <w:i/>
          <w:iCs/>
          <w:sz w:val="22"/>
          <w:szCs w:val="22"/>
          <w:highlight w:val="cyan"/>
          <w:lang w:val="en-PH"/>
        </w:rPr>
        <w:t>Part II.PERFORMACE TASK</w:t>
      </w:r>
    </w:p>
    <w:p>
      <w:pPr>
        <w:jc w:val="both"/>
        <w:rPr>
          <w:rFonts w:hint="default" w:ascii="Courier New" w:hAnsi="Courier New" w:cs="Courier New"/>
          <w:b/>
          <w:bCs/>
          <w:sz w:val="22"/>
          <w:szCs w:val="22"/>
          <w:lang w:val="en-PH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Courier New" w:hAnsi="Courier New" w:cs="Courier New"/>
          <w:b/>
          <w:bCs/>
          <w:sz w:val="22"/>
          <w:szCs w:val="22"/>
        </w:rPr>
      </w:pPr>
      <w:r>
        <w:rPr>
          <w:rFonts w:hint="default" w:ascii="Courier New" w:hAnsi="Courier New" w:eastAsia="TimesNewRomanPSMT" w:cs="Courier New"/>
          <w:b/>
          <w:bCs/>
          <w:i/>
          <w:iCs/>
          <w:color w:val="000000"/>
          <w:kern w:val="0"/>
          <w:sz w:val="22"/>
          <w:szCs w:val="22"/>
          <w:highlight w:val="cyan"/>
          <w:lang w:val="en-US" w:eastAsia="zh-CN" w:bidi="ar"/>
        </w:rPr>
        <w:t>Directions:</w:t>
      </w: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lang w:val="en-US" w:eastAsia="zh-CN" w:bidi="ar"/>
        </w:rPr>
        <w:t>Prepare a roast speech for a famous environmentalist but</w:t>
      </w: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lang w:val="en-PH" w:eastAsia="zh-CN" w:bidi="ar"/>
        </w:rPr>
        <w:t xml:space="preserve"> </w:t>
      </w: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remember to poke fun without hurting feelings! Take note of personal pronouns,and polite expressions when </w:t>
      </w: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lang w:val="en-PH" w:eastAsia="zh-CN" w:bidi="ar"/>
        </w:rPr>
        <w:t>writ</w:t>
      </w:r>
      <w:r>
        <w:rPr>
          <w:rFonts w:hint="default" w:ascii="Courier New" w:hAnsi="Courier New" w:eastAsia="TimesNewRomanPSMT" w:cs="Courier New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ing a roast speech.Please be guided by the following rubrics.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NewRomanPSMT" w:hAnsi="TimesNewRomanPSMT" w:eastAsia="TimesNewRomanPSMT" w:cs="TimesNewRomanPSMT"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Courier New" w:hAnsi="Courier New" w:cs="Courier New"/>
          <w:b/>
          <w:bCs/>
          <w:sz w:val="24"/>
          <w:szCs w:val="24"/>
          <w:lang w:val="en-PH"/>
        </w:rPr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4"/>
          <w:szCs w:val="24"/>
          <w:lang w:val="en-US" w:eastAsia="zh-CN" w:bidi="ar"/>
        </w:rPr>
        <w:t>______________________________________________________________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4"/>
          <w:szCs w:val="24"/>
          <w:lang w:val="en-PH" w:eastAsia="zh-CN" w:bidi="a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360" w:lineRule="auto"/>
        <w:rPr>
          <w:rFonts w:hint="default" w:ascii="TimesNewRomanPSMT" w:hAnsi="TimesNewRomanPSMT" w:eastAsia="TimesNewRomanPSMT" w:cs="TimesNewRomanPSMT"/>
          <w:color w:val="000000"/>
          <w:kern w:val="0"/>
          <w:sz w:val="24"/>
          <w:szCs w:val="24"/>
          <w:lang w:val="en-PH" w:eastAsia="zh-CN" w:bidi="ar"/>
        </w:rPr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4"/>
          <w:szCs w:val="24"/>
          <w:lang w:val="en-US" w:eastAsia="zh-CN" w:bidi="ar"/>
        </w:rPr>
        <w:t>______________________________________________________________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4"/>
          <w:szCs w:val="24"/>
          <w:lang w:val="en-PH" w:eastAsia="zh-CN" w:bidi="ar"/>
        </w:rPr>
        <w:t>_____________________________________________________________________________________________________________________________________________________________________________________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4"/>
        <w:gridCol w:w="2550"/>
        <w:gridCol w:w="2670"/>
        <w:gridCol w:w="2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4" w:type="dxa"/>
          </w:tcPr>
          <w:p>
            <w:pPr>
              <w:widowControl w:val="0"/>
              <w:jc w:val="both"/>
              <w:rPr>
                <w:rFonts w:hint="default" w:ascii="Courier New" w:hAnsi="Courier New" w:cs="Courier New"/>
                <w:b/>
                <w:bCs/>
                <w:sz w:val="20"/>
                <w:szCs w:val="20"/>
                <w:lang w:val="en-PH"/>
              </w:rPr>
            </w:pPr>
            <w:r>
              <w:rPr>
                <w:rFonts w:hint="default" w:ascii="Courier New" w:hAnsi="Courier New" w:cs="Courier New"/>
                <w:b/>
                <w:bCs/>
                <w:sz w:val="20"/>
                <w:szCs w:val="20"/>
                <w:lang w:val="en-PH"/>
              </w:rPr>
              <w:t xml:space="preserve">     </w:t>
            </w:r>
          </w:p>
          <w:p>
            <w:pPr>
              <w:widowControl w:val="0"/>
              <w:jc w:val="center"/>
              <w:rPr>
                <w:rFonts w:hint="default" w:ascii="Courier New" w:hAnsi="Courier New" w:cs="Courier New"/>
                <w:b/>
                <w:bCs/>
                <w:sz w:val="24"/>
                <w:szCs w:val="24"/>
                <w:lang w:val="en-PH"/>
              </w:rPr>
            </w:pPr>
          </w:p>
          <w:p>
            <w:pPr>
              <w:widowControl w:val="0"/>
              <w:jc w:val="center"/>
              <w:rPr>
                <w:rFonts w:hint="default" w:ascii="Courier New" w:hAnsi="Courier New" w:cs="Courier New"/>
                <w:b/>
                <w:bCs/>
                <w:sz w:val="20"/>
                <w:szCs w:val="20"/>
                <w:lang w:val="en-PH"/>
              </w:rPr>
            </w:pPr>
            <w:r>
              <w:rPr>
                <w:rFonts w:hint="default" w:ascii="Courier New" w:hAnsi="Courier New" w:cs="Courier New"/>
                <w:b/>
                <w:bCs/>
                <w:sz w:val="24"/>
                <w:szCs w:val="24"/>
                <w:lang w:val="en-PH"/>
              </w:rPr>
              <w:t>Criteria</w:t>
            </w:r>
          </w:p>
        </w:tc>
        <w:tc>
          <w:tcPr>
            <w:tcW w:w="2550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Courier New" w:hAnsi="Courier New" w:cs="Courier New"/>
                <w:b/>
                <w:bCs/>
                <w:sz w:val="20"/>
                <w:szCs w:val="20"/>
                <w:lang w:val="en-PH"/>
              </w:rPr>
            </w:pPr>
            <w:r>
              <w:rPr>
                <w:rFonts w:hint="default" w:ascii="Courier New" w:hAnsi="Courier New" w:cs="Courier New"/>
                <w:b/>
                <w:bCs/>
                <w:sz w:val="20"/>
                <w:szCs w:val="20"/>
                <w:lang w:val="en-PH"/>
              </w:rPr>
              <w:t xml:space="preserve">      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Courier New" w:hAnsi="Courier New" w:cs="Courier New"/>
                <w:b/>
                <w:bCs/>
              </w:rPr>
            </w:pPr>
            <w:r>
              <w:rPr>
                <w:rFonts w:hint="default" w:ascii="Courier New" w:hAnsi="Courier New" w:eastAsia="TimesNewRomanPS-BoldMT" w:cs="Courier New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1-Poor</w:t>
            </w:r>
          </w:p>
          <w:p>
            <w:pPr>
              <w:widowControl w:val="0"/>
              <w:jc w:val="both"/>
              <w:rPr>
                <w:rFonts w:hint="default" w:ascii="Courier New" w:hAnsi="Courier New" w:cs="Courier New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2670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Courier New" w:hAnsi="Courier New" w:eastAsia="TimesNewRomanPS-BoldMT" w:cs="Courier New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Courier New" w:hAnsi="Courier New" w:cs="Courier New"/>
                <w:b/>
                <w:bCs/>
              </w:rPr>
            </w:pPr>
            <w:r>
              <w:rPr>
                <w:rFonts w:hint="default" w:ascii="Courier New" w:hAnsi="Courier New" w:eastAsia="TimesNewRomanPS-BoldMT" w:cs="Courier New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3-Good</w:t>
            </w:r>
          </w:p>
          <w:p>
            <w:pPr>
              <w:widowControl w:val="0"/>
              <w:jc w:val="center"/>
              <w:rPr>
                <w:rFonts w:hint="default" w:ascii="Courier New" w:hAnsi="Courier New" w:cs="Courier New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2438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Courier New" w:hAnsi="Courier New" w:cs="Courier New"/>
                <w:b/>
                <w:bCs/>
                <w:sz w:val="20"/>
                <w:szCs w:val="20"/>
                <w:lang w:val="en-PH"/>
              </w:rPr>
            </w:pPr>
            <w:r>
              <w:rPr>
                <w:rFonts w:hint="default" w:ascii="Courier New" w:hAnsi="Courier New" w:cs="Courier New"/>
                <w:b/>
                <w:bCs/>
                <w:sz w:val="20"/>
                <w:szCs w:val="20"/>
                <w:lang w:val="en-PH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Courier New" w:hAnsi="Courier New" w:cs="Courier New"/>
                <w:b/>
                <w:bCs/>
              </w:rPr>
            </w:pPr>
            <w:r>
              <w:rPr>
                <w:rFonts w:hint="default" w:ascii="Courier New" w:hAnsi="Courier New" w:eastAsia="TimesNewRomanPS-BoldMT" w:cs="Courier New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5- Very Good</w:t>
            </w:r>
          </w:p>
          <w:p>
            <w:pPr>
              <w:widowControl w:val="0"/>
              <w:jc w:val="both"/>
              <w:rPr>
                <w:rFonts w:hint="default" w:ascii="Courier New" w:hAnsi="Courier New" w:cs="Courier New"/>
                <w:b/>
                <w:bCs/>
                <w:sz w:val="20"/>
                <w:szCs w:val="20"/>
                <w:lang w:val="en-P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4" w:type="dxa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hint="default" w:ascii="Courier New" w:hAnsi="Courier New" w:eastAsia="TimesNewRomanPSMT" w:cs="Courier New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Use of Personal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hint="default" w:ascii="Courier New" w:hAnsi="Courier New" w:eastAsia="TimesNewRomanPSMT" w:cs="Courier New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pronouns and </w:t>
            </w:r>
          </w:p>
          <w:p>
            <w:pPr>
              <w:widowControl w:val="0"/>
              <w:spacing w:line="240" w:lineRule="auto"/>
              <w:jc w:val="left"/>
              <w:rPr>
                <w:rFonts w:hint="default" w:ascii="Courier New" w:hAnsi="Courier New" w:cs="Courier New"/>
                <w:bCs/>
                <w:sz w:val="20"/>
                <w:szCs w:val="20"/>
                <w:lang w:val="en-PH"/>
              </w:rPr>
            </w:pPr>
            <w:r>
              <w:rPr>
                <w:rFonts w:hint="default" w:ascii="Courier New" w:hAnsi="Courier New" w:eastAsia="TimesNewRomanPSMT" w:cs="Courier New"/>
                <w:b/>
                <w:bCs/>
                <w:color w:val="000000"/>
                <w:kern w:val="0"/>
                <w:sz w:val="20"/>
                <w:szCs w:val="20"/>
                <w:lang w:val="en-PH" w:eastAsia="zh-CN" w:bidi="ar"/>
              </w:rPr>
              <w:t>t</w:t>
            </w:r>
            <w:r>
              <w:rPr>
                <w:rFonts w:hint="default" w:ascii="Courier New" w:hAnsi="Courier New" w:eastAsia="TimesNewRomanPSMT" w:cs="Courier New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heir</w:t>
            </w:r>
            <w:r>
              <w:rPr>
                <w:rFonts w:hint="default" w:ascii="Courier New" w:hAnsi="Courier New" w:eastAsia="TimesNewRomanPSMT" w:cs="Courier New"/>
                <w:b/>
                <w:bCs/>
                <w:color w:val="000000"/>
                <w:kern w:val="0"/>
                <w:sz w:val="20"/>
                <w:szCs w:val="20"/>
                <w:lang w:val="en-PH" w:eastAsia="zh-CN" w:bidi="ar"/>
              </w:rPr>
              <w:t xml:space="preserve"> </w:t>
            </w:r>
            <w:r>
              <w:rPr>
                <w:rFonts w:hint="default" w:ascii="Courier New" w:hAnsi="Courier New" w:eastAsia="TimesNewRomanPSMT" w:cs="Courier New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Antecedents </w:t>
            </w:r>
          </w:p>
        </w:tc>
        <w:tc>
          <w:tcPr>
            <w:tcW w:w="2550" w:type="dxa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hint="default" w:ascii="Courier New" w:hAnsi="Courier New" w:eastAsia="TimesNewRomanPSMT" w:cs="Courier New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The speaker used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hint="default" w:ascii="Courier New" w:hAnsi="Courier New" w:eastAsia="TimesNewRomanPSMT" w:cs="Courier New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some personal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hint="default" w:ascii="Courier New" w:hAnsi="Courier New" w:eastAsia="TimesNewRomanPSMT" w:cs="Courier New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pronouns in the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hint="default" w:ascii="Courier New" w:hAnsi="Courier New" w:eastAsia="TimesNewRomanPSMT" w:cs="Courier New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speech, but the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hint="default" w:ascii="Courier New" w:hAnsi="Courier New" w:eastAsia="TimesNewRomanPSMT" w:cs="Courier New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antecedents were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hint="default" w:ascii="Courier New" w:hAnsi="Courier New" w:eastAsia="TimesNewRomanPSMT" w:cs="Courier New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confusing. 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Courier New" w:hAnsi="Courier New" w:cs="Courier New"/>
                <w:bCs/>
                <w:sz w:val="20"/>
                <w:szCs w:val="20"/>
                <w:lang w:val="en-PH"/>
              </w:rPr>
            </w:pPr>
          </w:p>
        </w:tc>
        <w:tc>
          <w:tcPr>
            <w:tcW w:w="2670" w:type="dxa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hint="default" w:ascii="Courier New" w:hAnsi="Courier New" w:eastAsia="TimesNewRomanPSMT" w:cs="Courier New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The speaker used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hint="default" w:ascii="Courier New" w:hAnsi="Courier New" w:eastAsia="TimesNewRomanPSMT" w:cs="Courier New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some personal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hint="default" w:ascii="Courier New" w:hAnsi="Courier New" w:eastAsia="TimesNewRomanPSMT" w:cs="Courier New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pronouns in the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hint="default" w:ascii="Courier New" w:hAnsi="Courier New" w:eastAsia="TimesNewRomanPSMT" w:cs="Courier New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speech, but there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hint="default" w:ascii="Courier New" w:hAnsi="Courier New" w:eastAsia="TimesNewRomanPSMT" w:cs="Courier New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were some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hint="default" w:ascii="Courier New" w:hAnsi="Courier New" w:eastAsia="TimesNewRomanPSMT" w:cs="Courier New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inconsistencies with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Courier New" w:hAnsi="Courier New" w:cs="Courier New"/>
                <w:bCs/>
                <w:sz w:val="20"/>
                <w:szCs w:val="20"/>
                <w:lang w:val="en-PH"/>
              </w:rPr>
            </w:pPr>
            <w:r>
              <w:rPr>
                <w:rFonts w:hint="default" w:ascii="Courier New" w:hAnsi="Courier New" w:eastAsia="TimesNewRomanPSMT" w:cs="Courier New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the antecedents. </w:t>
            </w:r>
          </w:p>
        </w:tc>
        <w:tc>
          <w:tcPr>
            <w:tcW w:w="2438" w:type="dxa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hint="default" w:ascii="Courier New" w:hAnsi="Courier New" w:eastAsia="TimesNewRomanPSMT" w:cs="Courier New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The speaker used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hint="default" w:ascii="Courier New" w:hAnsi="Courier New" w:eastAsia="TimesNewRomanPSMT" w:cs="Courier New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pronouns correctly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hint="default" w:ascii="Courier New" w:hAnsi="Courier New" w:eastAsia="TimesNewRomanPSMT" w:cs="Courier New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concerning their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hint="default" w:ascii="Courier New" w:hAnsi="Courier New" w:eastAsia="TimesNewRomanPSMT" w:cs="Courier New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antecedents. 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Courier New" w:hAnsi="Courier New" w:cs="Courier New"/>
                <w:bCs/>
                <w:sz w:val="20"/>
                <w:szCs w:val="20"/>
                <w:lang w:val="en-P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hint="default" w:ascii="Courier New" w:hAnsi="Courier New" w:eastAsia="TimesNewRomanPSMT" w:cs="Courier New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Use of Polite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hint="default" w:ascii="Courier New" w:hAnsi="Courier New" w:eastAsia="TimesNewRomanPSMT" w:cs="Courier New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Expressions </w:t>
            </w:r>
          </w:p>
          <w:p>
            <w:pPr>
              <w:widowControl w:val="0"/>
              <w:jc w:val="center"/>
              <w:rPr>
                <w:rFonts w:hint="default" w:ascii="Courier New" w:hAnsi="Courier New" w:cs="Courier New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2550" w:type="dxa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Courier New" w:hAnsi="Courier New" w:eastAsia="TimesNewRomanPSMT" w:cs="Courier New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ourier New" w:hAnsi="Courier New" w:eastAsia="TimesNewRomanPSMT" w:cs="Courier New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The speaker did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hint="default" w:ascii="Courier New" w:hAnsi="Courier New" w:eastAsia="TimesNewRomanPSMT" w:cs="Courier New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not use polite</w:t>
            </w:r>
            <w:r>
              <w:rPr>
                <w:rFonts w:hint="default" w:ascii="Courier New" w:hAnsi="Courier New" w:eastAsia="TimesNewRomanPSMT" w:cs="Courier New"/>
                <w:b/>
                <w:bCs/>
                <w:color w:val="000000"/>
                <w:kern w:val="0"/>
                <w:sz w:val="20"/>
                <w:szCs w:val="20"/>
                <w:lang w:val="en-PH" w:eastAsia="zh-CN" w:bidi="ar"/>
              </w:rPr>
              <w:t xml:space="preserve"> </w:t>
            </w:r>
            <w:r>
              <w:rPr>
                <w:rFonts w:hint="default" w:ascii="Courier New" w:hAnsi="Courier New" w:eastAsia="TimesNewRomanPSMT" w:cs="Courier New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expressions. </w:t>
            </w:r>
          </w:p>
          <w:p>
            <w:pPr>
              <w:widowControl w:val="0"/>
              <w:spacing w:line="240" w:lineRule="auto"/>
              <w:jc w:val="left"/>
              <w:rPr>
                <w:rFonts w:hint="default" w:ascii="Courier New" w:hAnsi="Courier New" w:cs="Courier New"/>
                <w:bCs/>
                <w:sz w:val="20"/>
                <w:szCs w:val="20"/>
                <w:lang w:val="en-PH"/>
              </w:rPr>
            </w:pPr>
          </w:p>
        </w:tc>
        <w:tc>
          <w:tcPr>
            <w:tcW w:w="2670" w:type="dxa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hint="default" w:ascii="Courier New" w:hAnsi="Courier New" w:eastAsia="TimesNewRomanPSMT" w:cs="Courier New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The speaker used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hint="default" w:ascii="Courier New" w:hAnsi="Courier New" w:eastAsia="TimesNewRomanPSMT" w:cs="Courier New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only a few polite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hint="default" w:ascii="Courier New" w:hAnsi="Courier New" w:eastAsia="TimesNewRomanPSMT" w:cs="Courier New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expressions. </w:t>
            </w:r>
          </w:p>
          <w:p>
            <w:pPr>
              <w:widowControl w:val="0"/>
              <w:spacing w:line="240" w:lineRule="auto"/>
              <w:jc w:val="left"/>
              <w:rPr>
                <w:rFonts w:hint="default" w:ascii="Courier New" w:hAnsi="Courier New" w:cs="Courier New"/>
                <w:bCs/>
                <w:sz w:val="20"/>
                <w:szCs w:val="20"/>
                <w:lang w:val="en-PH"/>
              </w:rPr>
            </w:pPr>
          </w:p>
        </w:tc>
        <w:tc>
          <w:tcPr>
            <w:tcW w:w="2438" w:type="dxa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hint="default" w:ascii="Courier New" w:hAnsi="Courier New" w:eastAsia="TimesNewRomanPSMT" w:cs="Courier New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The speaker was able to use polite </w:t>
            </w:r>
          </w:p>
          <w:p>
            <w:pPr>
              <w:widowControl w:val="0"/>
              <w:spacing w:line="240" w:lineRule="auto"/>
              <w:jc w:val="left"/>
              <w:rPr>
                <w:rFonts w:hint="default" w:ascii="Courier New" w:hAnsi="Courier New" w:cs="Courier New"/>
                <w:bCs/>
                <w:sz w:val="20"/>
                <w:szCs w:val="20"/>
                <w:lang w:val="en-PH"/>
              </w:rPr>
            </w:pPr>
            <w:r>
              <w:rPr>
                <w:rFonts w:hint="default" w:ascii="Courier New" w:hAnsi="Courier New" w:eastAsia="TimesNewRomanPSMT" w:cs="Courier New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expressions correctly.</w:t>
            </w:r>
          </w:p>
        </w:tc>
      </w:tr>
    </w:tbl>
    <w:p>
      <w:pPr>
        <w:tabs>
          <w:tab w:val="left" w:pos="2415"/>
        </w:tabs>
        <w:rPr>
          <w:rFonts w:hint="default" w:ascii="Courier New" w:hAnsi="Courier New" w:cs="Courier New"/>
          <w:bCs/>
          <w:sz w:val="22"/>
          <w:szCs w:val="22"/>
          <w:lang w:val="en-PH"/>
        </w:rPr>
      </w:pPr>
    </w:p>
    <w:p>
      <w:pPr>
        <w:tabs>
          <w:tab w:val="left" w:pos="2415"/>
        </w:tabs>
        <w:rPr>
          <w:rFonts w:hint="default" w:ascii="Courier New" w:hAnsi="Courier New" w:cs="Courier New"/>
          <w:bCs/>
          <w:sz w:val="22"/>
          <w:szCs w:val="22"/>
          <w:lang w:val="en-PH"/>
        </w:rPr>
      </w:pPr>
    </w:p>
    <w:p>
      <w:pPr>
        <w:tabs>
          <w:tab w:val="left" w:pos="2415"/>
        </w:tabs>
        <w:rPr>
          <w:rFonts w:hint="default" w:ascii="Courier New" w:hAnsi="Courier New" w:cs="Courier New"/>
          <w:bCs/>
          <w:sz w:val="22"/>
          <w:szCs w:val="22"/>
          <w:lang w:val="en-PH"/>
        </w:rPr>
      </w:pPr>
    </w:p>
    <w:p>
      <w:pPr>
        <w:tabs>
          <w:tab w:val="left" w:pos="2415"/>
        </w:tabs>
        <w:rPr>
          <w:rFonts w:hint="default" w:ascii="Courier New" w:hAnsi="Courier New" w:cs="Courier New"/>
          <w:bCs/>
          <w:sz w:val="22"/>
          <w:szCs w:val="22"/>
          <w:lang w:val="en-PH"/>
        </w:rPr>
      </w:pPr>
    </w:p>
    <w:p>
      <w:pPr>
        <w:tabs>
          <w:tab w:val="left" w:pos="2415"/>
        </w:tabs>
        <w:rPr>
          <w:rFonts w:hint="default" w:ascii="Courier New" w:hAnsi="Courier New" w:cs="Courier New"/>
          <w:b/>
          <w:bCs w:val="0"/>
          <w:i/>
          <w:iCs/>
          <w:sz w:val="22"/>
          <w:szCs w:val="22"/>
          <w:lang w:val="en-PH"/>
        </w:rPr>
      </w:pPr>
      <w:r>
        <w:rPr>
          <w:rFonts w:hint="default" w:ascii="Courier New" w:hAnsi="Courier New" w:cs="Courier New"/>
          <w:b/>
          <w:bCs w:val="0"/>
          <w:i/>
          <w:iCs/>
          <w:sz w:val="22"/>
          <w:szCs w:val="22"/>
          <w:lang w:val="en-PH"/>
        </w:rPr>
        <w:t>Submitted by:                                 Checked by:</w:t>
      </w:r>
    </w:p>
    <w:p>
      <w:pPr>
        <w:tabs>
          <w:tab w:val="left" w:pos="2415"/>
        </w:tabs>
        <w:rPr>
          <w:rFonts w:hint="default" w:ascii="Courier New" w:hAnsi="Courier New" w:cs="Courier New"/>
          <w:b/>
          <w:bCs w:val="0"/>
          <w:i/>
          <w:iCs/>
          <w:sz w:val="22"/>
          <w:szCs w:val="22"/>
          <w:lang w:val="en-PH"/>
        </w:rPr>
      </w:pPr>
    </w:p>
    <w:p>
      <w:pPr>
        <w:tabs>
          <w:tab w:val="left" w:pos="2415"/>
        </w:tabs>
        <w:rPr>
          <w:rFonts w:hint="default" w:ascii="Courier New" w:hAnsi="Courier New" w:cs="Courier New"/>
          <w:bCs/>
          <w:sz w:val="22"/>
          <w:szCs w:val="22"/>
          <w:lang w:val="en-PH"/>
        </w:rPr>
      </w:pPr>
    </w:p>
    <w:p>
      <w:pPr>
        <w:tabs>
          <w:tab w:val="left" w:pos="2415"/>
        </w:tabs>
        <w:rPr>
          <w:rFonts w:hint="default" w:ascii="Courier New" w:hAnsi="Courier New" w:cs="Courier New"/>
          <w:b/>
          <w:bCs w:val="0"/>
          <w:sz w:val="22"/>
          <w:szCs w:val="22"/>
          <w:lang w:val="en-PH"/>
        </w:rPr>
      </w:pPr>
      <w:r>
        <w:rPr>
          <w:rFonts w:hint="default" w:ascii="Courier New" w:hAnsi="Courier New" w:cs="Courier New"/>
          <w:b/>
          <w:bCs w:val="0"/>
          <w:sz w:val="22"/>
          <w:szCs w:val="22"/>
          <w:lang w:val="en-PH"/>
        </w:rPr>
        <w:t xml:space="preserve">  FE B. ALBERCA                                   PRICILLA T. ANOTADO</w:t>
      </w:r>
    </w:p>
    <w:p>
      <w:pPr>
        <w:tabs>
          <w:tab w:val="left" w:pos="2415"/>
        </w:tabs>
        <w:ind w:firstLine="550" w:firstLineChars="250"/>
        <w:rPr>
          <w:rFonts w:hint="default" w:ascii="Courier New" w:hAnsi="Courier New" w:cs="Courier New"/>
          <w:bCs/>
          <w:sz w:val="22"/>
          <w:szCs w:val="22"/>
          <w:lang w:val="en-PH"/>
        </w:rPr>
      </w:pPr>
      <w:r>
        <w:rPr>
          <w:rFonts w:hint="default" w:ascii="Courier New" w:hAnsi="Courier New" w:cs="Courier New"/>
          <w:bCs/>
          <w:sz w:val="22"/>
          <w:szCs w:val="22"/>
          <w:lang w:val="en-PH"/>
        </w:rPr>
        <w:t xml:space="preserve">   SST-I                                              MT-1</w:t>
      </w:r>
    </w:p>
    <w:p>
      <w:pPr>
        <w:rPr>
          <w:rFonts w:hint="default" w:ascii="Courier New" w:hAnsi="Courier New" w:cs="Courier New"/>
          <w:b/>
          <w:bCs/>
        </w:rPr>
      </w:pPr>
    </w:p>
    <w:sectPr>
      <w:pgSz w:w="11906" w:h="16838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Old English Text MT">
    <w:panose1 w:val="03040902040508030806"/>
    <w:charset w:val="00"/>
    <w:family w:val="script"/>
    <w:pitch w:val="default"/>
    <w:sig w:usb0="00000003" w:usb1="00000000" w:usb2="00000000" w:usb3="00000000" w:csb0="20000001" w:csb1="00000000"/>
  </w:font>
  <w:font w:name="Trajan Pro">
    <w:altName w:val="Times New Roman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-BoldMT">
    <w:altName w:val="CANDY INC.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NDY INC.">
    <w:panose1 w:val="02000400000000000000"/>
    <w:charset w:val="00"/>
    <w:family w:val="auto"/>
    <w:pitch w:val="default"/>
    <w:sig w:usb0="80000027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D60F3"/>
    <w:rsid w:val="03A04C48"/>
    <w:rsid w:val="04F82AEB"/>
    <w:rsid w:val="167B36E4"/>
    <w:rsid w:val="1D967323"/>
    <w:rsid w:val="2E455614"/>
    <w:rsid w:val="33ED491A"/>
    <w:rsid w:val="35D91B30"/>
    <w:rsid w:val="37E22E5B"/>
    <w:rsid w:val="4A5E2429"/>
    <w:rsid w:val="55E0139D"/>
    <w:rsid w:val="672D30F4"/>
    <w:rsid w:val="692E219E"/>
    <w:rsid w:val="6ACD60F3"/>
    <w:rsid w:val="6AFC5DAE"/>
    <w:rsid w:val="74DE0F82"/>
    <w:rsid w:val="7D58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nhideWhenUsed/>
    <w:qFormat/>
    <w:uiPriority w:val="99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  <w:sz w:val="22"/>
      <w:szCs w:val="22"/>
    </w:rPr>
  </w:style>
  <w:style w:type="table" w:styleId="5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2021-04-19T23:00:00Z</dcterms:created>
  <dc:creator>Dell</dc:creator>
  <cp:lastModifiedBy>Dell</cp:lastModifiedBy>
  <dcterms:modified xsi:type="dcterms:W3CDTF">2022-02-15T04:18:11Z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05DF510306FA4C8786B9F5DF64D2E1A4</vt:lpwstr>
  </property>
</Properties>
</file>